
<file path=[Content_Types].xml><?xml version="1.0" encoding="utf-8"?>
<Types xmlns="http://schemas.openxmlformats.org/package/2006/content-types">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BCC6169" w14:textId="68AE8271" w:rsidR="00942BA8" w:rsidRPr="0005040E" w:rsidRDefault="008B3000" w:rsidP="00777459">
      <w:pPr>
        <w:jc w:val="center"/>
        <w:rPr>
          <w:rFonts w:ascii="Times New Roman" w:hAnsi="Times New Roman" w:cs="Times New Roman"/>
          <w:sz w:val="28"/>
          <w:szCs w:val="28"/>
        </w:rPr>
      </w:pPr>
      <w:r>
        <w:rPr>
          <w:rFonts w:ascii="Times New Roman" w:hAnsi="Times New Roman" w:cs="Times New Roman"/>
          <w:b/>
          <w:bCs/>
          <w:sz w:val="28"/>
          <w:szCs w:val="28"/>
          <w:lang w:val="en-US"/>
        </w:rPr>
        <w:t>6</w:t>
      </w:r>
      <w:r w:rsidR="00504246" w:rsidRPr="00BA4A5F">
        <w:rPr>
          <w:rFonts w:ascii="Times New Roman" w:hAnsi="Times New Roman" w:cs="Times New Roman"/>
          <w:b/>
          <w:bCs/>
          <w:sz w:val="28"/>
          <w:szCs w:val="28"/>
          <w:lang w:val="ru-RU"/>
        </w:rPr>
        <w:t xml:space="preserve"> </w:t>
      </w:r>
      <w:r w:rsidR="00942BA8" w:rsidRPr="0005040E">
        <w:rPr>
          <w:rFonts w:ascii="Times New Roman" w:hAnsi="Times New Roman" w:cs="Times New Roman"/>
          <w:b/>
          <w:bCs/>
          <w:sz w:val="28"/>
          <w:szCs w:val="28"/>
        </w:rPr>
        <w:t>дәріс.</w:t>
      </w:r>
    </w:p>
    <w:p w14:paraId="3A126AD5" w14:textId="56A1EF0F" w:rsidR="009C1750" w:rsidRPr="008B3000" w:rsidRDefault="008B3000" w:rsidP="008B3000">
      <w:pPr>
        <w:pStyle w:val="ListParagraph"/>
        <w:numPr>
          <w:ilvl w:val="0"/>
          <w:numId w:val="7"/>
        </w:numPr>
        <w:jc w:val="both"/>
        <w:rPr>
          <w:rFonts w:ascii="Times New Roman" w:eastAsiaTheme="minorEastAsia" w:hAnsi="Times New Roman" w:cs="Times New Roman"/>
          <w:sz w:val="28"/>
          <w:szCs w:val="28"/>
          <w:lang w:val="en-US"/>
        </w:rPr>
      </w:pPr>
      <w:r w:rsidRPr="008B3000">
        <w:rPr>
          <w:rFonts w:ascii="Times New Roman" w:hAnsi="Times New Roman" w:cs="Times New Roman"/>
          <w:b/>
          <w:bCs/>
          <w:sz w:val="28"/>
          <w:szCs w:val="28"/>
        </w:rPr>
        <w:t>Термоди</w:t>
      </w:r>
      <w:r>
        <w:rPr>
          <w:rFonts w:ascii="Times New Roman" w:hAnsi="Times New Roman" w:cs="Times New Roman"/>
          <w:b/>
          <w:bCs/>
          <w:sz w:val="28"/>
          <w:szCs w:val="28"/>
        </w:rPr>
        <w:t>нами</w:t>
      </w:r>
      <w:r w:rsidRPr="008B3000">
        <w:rPr>
          <w:rFonts w:ascii="Times New Roman" w:hAnsi="Times New Roman" w:cs="Times New Roman"/>
          <w:b/>
          <w:bCs/>
          <w:sz w:val="28"/>
          <w:szCs w:val="28"/>
        </w:rPr>
        <w:t>каның екінші заңы және оның физикалық мағынасы. Карно циклінің пайдалы әсер коэффиценті. Жылытқыш және суытқыш машиналар. Карно теоремасы</w:t>
      </w:r>
    </w:p>
    <w:p w14:paraId="153172E5" w14:textId="706D721B" w:rsidR="008B3000" w:rsidRDefault="008B3000" w:rsidP="008B3000">
      <w:pPr>
        <w:ind w:left="708"/>
        <w:jc w:val="both"/>
        <w:rPr>
          <w:rFonts w:ascii="Times New Roman" w:eastAsiaTheme="minorEastAsia" w:hAnsi="Times New Roman" w:cs="Times New Roman"/>
          <w:sz w:val="28"/>
          <w:szCs w:val="28"/>
        </w:rPr>
      </w:pPr>
      <w:r w:rsidRPr="008B3000">
        <w:rPr>
          <w:rFonts w:ascii="Times New Roman" w:eastAsiaTheme="minorEastAsia" w:hAnsi="Times New Roman" w:cs="Times New Roman"/>
          <w:sz w:val="28"/>
          <w:szCs w:val="28"/>
        </w:rPr>
        <w:t xml:space="preserve">Термодинамиканың бірінші заңы </w:t>
      </w:r>
      <w:r>
        <w:rPr>
          <w:rFonts w:ascii="Times New Roman" w:eastAsiaTheme="minorEastAsia" w:hAnsi="Times New Roman" w:cs="Times New Roman"/>
          <w:sz w:val="28"/>
          <w:szCs w:val="28"/>
        </w:rPr>
        <w:t>ө</w:t>
      </w:r>
      <w:r w:rsidRPr="008B3000">
        <w:rPr>
          <w:rFonts w:ascii="Times New Roman" w:eastAsiaTheme="minorEastAsia" w:hAnsi="Times New Roman" w:cs="Times New Roman"/>
          <w:sz w:val="28"/>
          <w:szCs w:val="28"/>
        </w:rPr>
        <w:t>ту үрдістерінің бағытын көрсетпей жылу, жұмыс және дененің ішкі энергиясының араларындағы м</w:t>
      </w:r>
      <w:r>
        <w:rPr>
          <w:rFonts w:ascii="Times New Roman" w:eastAsiaTheme="minorEastAsia" w:hAnsi="Times New Roman" w:cs="Times New Roman"/>
          <w:sz w:val="28"/>
          <w:szCs w:val="28"/>
        </w:rPr>
        <w:t>ө</w:t>
      </w:r>
      <w:r w:rsidRPr="008B3000">
        <w:rPr>
          <w:rFonts w:ascii="Times New Roman" w:eastAsiaTheme="minorEastAsia" w:hAnsi="Times New Roman" w:cs="Times New Roman"/>
          <w:sz w:val="28"/>
          <w:szCs w:val="28"/>
        </w:rPr>
        <w:t>лшерлік байланысты анықтайды. Тәжірибеден жылу мөлшері температурасы жоғары денеден температурасы төмен денеге берілетіндігі белгілі. Мысалы, пойыздың немесе автомобильдің тежелуінің нәтижесінде олардың кинетикалық энергиялары тежеуші құрылымдарды қыздыруға және қоршаған ортаға беріледі. Қоршаған ортаға берілген жылуды қайтадан кинетикалық энергияға айналдыра алмаймыз. Мұндай үрдістер термодинамиканың бірінші заңына қайшы келмейді. Себебі жылу мен жұмыстың арасында белгілі бір қатынастар орындалады. Бірақ аталған үрдістер термодинамиканың екінші заңына бағынбайды. Термодинамиканың екінші заңы табиғатта өтетін үрдістердің бағыты мен сипаттамасын анықтайды. Клаузиустің термодинамиканың екінші заңына берген анықтамасы бойынша: «жылу өздігінен температурасы төмен денеден температурасы жоғары денеге өте алмайды» Бұл үрдіс іске асырылу үшін сыртқы күштердің жұмысы қажет. Температурасы жоғары д</w:t>
      </w:r>
      <w:r>
        <w:rPr>
          <w:rFonts w:ascii="Times New Roman" w:eastAsiaTheme="minorEastAsia" w:hAnsi="Times New Roman" w:cs="Times New Roman"/>
          <w:sz w:val="28"/>
          <w:szCs w:val="28"/>
        </w:rPr>
        <w:t>е</w:t>
      </w:r>
      <w:r w:rsidRPr="008B3000">
        <w:rPr>
          <w:rFonts w:ascii="Times New Roman" w:eastAsiaTheme="minorEastAsia" w:hAnsi="Times New Roman" w:cs="Times New Roman"/>
          <w:sz w:val="28"/>
          <w:szCs w:val="28"/>
        </w:rPr>
        <w:t xml:space="preserve">неден температурасы төмен денеге (оларды бөлетін орта жылу </w:t>
      </w:r>
      <w:r>
        <w:rPr>
          <w:rFonts w:ascii="Times New Roman" w:eastAsiaTheme="minorEastAsia" w:hAnsi="Times New Roman" w:cs="Times New Roman"/>
          <w:sz w:val="28"/>
          <w:szCs w:val="28"/>
        </w:rPr>
        <w:t>ө</w:t>
      </w:r>
      <w:r w:rsidRPr="008B3000">
        <w:rPr>
          <w:rFonts w:ascii="Times New Roman" w:eastAsiaTheme="minorEastAsia" w:hAnsi="Times New Roman" w:cs="Times New Roman"/>
          <w:sz w:val="28"/>
          <w:szCs w:val="28"/>
        </w:rPr>
        <w:t xml:space="preserve">ткізбейтін адиабаталық қабат болмаса) әрқашан жылу беріледі. Термодинамиканың екінші заңының физикалық мағынасы Планктың тұжырымдамасында айқындалған: "нәтижесі тек жылуды жұмысқа түрлендіретін периодты процестің болуы мүмкін емес". Мысалы, жүйе жылу беретін температурасы </w:t>
      </w:r>
      <w:proofErr w:type="spellStart"/>
      <w:r w:rsidRPr="008B3000">
        <w:rPr>
          <w:rFonts w:ascii="Times New Roman" w:eastAsiaTheme="minorEastAsia" w:hAnsi="Times New Roman" w:cs="Times New Roman"/>
          <w:sz w:val="28"/>
          <w:szCs w:val="28"/>
        </w:rPr>
        <w:t>Ті</w:t>
      </w:r>
      <w:proofErr w:type="spellEnd"/>
      <w:r w:rsidRPr="008B3000">
        <w:rPr>
          <w:rFonts w:ascii="Times New Roman" w:eastAsiaTheme="minorEastAsia" w:hAnsi="Times New Roman" w:cs="Times New Roman"/>
          <w:sz w:val="28"/>
          <w:szCs w:val="28"/>
        </w:rPr>
        <w:t>. денеден және бу машинасының цилиндріндегі будан (жұмыс істейтін дене) тұрсын делік (9.4.1-сызба). Жылу беретін денеден жұмысшы денеге берілген О), жылу толығынан жұмысқа айналсын. Планктің анықтамасы</w:t>
      </w:r>
      <w:r>
        <w:rPr>
          <w:rFonts w:ascii="Times New Roman" w:eastAsiaTheme="minorEastAsia" w:hAnsi="Times New Roman" w:cs="Times New Roman"/>
          <w:sz w:val="28"/>
          <w:szCs w:val="28"/>
        </w:rPr>
        <w:t xml:space="preserve"> </w:t>
      </w:r>
      <w:r w:rsidRPr="008B3000">
        <w:rPr>
          <w:rFonts w:ascii="Times New Roman" w:eastAsiaTheme="minorEastAsia" w:hAnsi="Times New Roman" w:cs="Times New Roman"/>
          <w:sz w:val="28"/>
          <w:szCs w:val="28"/>
        </w:rPr>
        <w:t xml:space="preserve">бойынша мұндай үрдістің өтуі мүмкін емес. Жылу бергіштен жұмыс істейтін денеге берілген жылудың бір бөлігі жұмысқа түрленсе, </w:t>
      </w:r>
      <w:r>
        <w:rPr>
          <w:rFonts w:ascii="Times New Roman" w:eastAsiaTheme="minorEastAsia" w:hAnsi="Times New Roman" w:cs="Times New Roman"/>
          <w:sz w:val="28"/>
          <w:szCs w:val="28"/>
        </w:rPr>
        <w:t>екінші</w:t>
      </w:r>
      <w:r w:rsidRPr="008B3000">
        <w:rPr>
          <w:rFonts w:ascii="Times New Roman" w:eastAsiaTheme="minorEastAsia" w:hAnsi="Times New Roman" w:cs="Times New Roman"/>
          <w:sz w:val="28"/>
          <w:szCs w:val="28"/>
        </w:rPr>
        <w:t xml:space="preserve"> б</w:t>
      </w:r>
      <w:r>
        <w:rPr>
          <w:rFonts w:ascii="Times New Roman" w:eastAsiaTheme="minorEastAsia" w:hAnsi="Times New Roman" w:cs="Times New Roman"/>
          <w:sz w:val="28"/>
          <w:szCs w:val="28"/>
        </w:rPr>
        <w:t>өлі</w:t>
      </w:r>
      <w:r w:rsidRPr="008B3000">
        <w:rPr>
          <w:rFonts w:ascii="Times New Roman" w:eastAsiaTheme="minorEastAsia" w:hAnsi="Times New Roman" w:cs="Times New Roman"/>
          <w:sz w:val="28"/>
          <w:szCs w:val="28"/>
        </w:rPr>
        <w:t xml:space="preserve">гі қолданылмай жылу қабылдағышқа (мұздатқышқа) берілетін </w:t>
      </w:r>
      <w:r>
        <w:rPr>
          <w:rFonts w:ascii="Times New Roman" w:eastAsiaTheme="minorEastAsia" w:hAnsi="Times New Roman" w:cs="Times New Roman"/>
          <w:sz w:val="28"/>
          <w:szCs w:val="28"/>
        </w:rPr>
        <w:t>үрдіс</w:t>
      </w:r>
      <w:r w:rsidRPr="008B3000">
        <w:rPr>
          <w:rFonts w:ascii="Times New Roman" w:eastAsiaTheme="minorEastAsia" w:hAnsi="Times New Roman" w:cs="Times New Roman"/>
          <w:sz w:val="28"/>
          <w:szCs w:val="28"/>
        </w:rPr>
        <w:t xml:space="preserve"> орындалады (9.4.2-сызба).</w:t>
      </w:r>
    </w:p>
    <w:p w14:paraId="19921DAB" w14:textId="40A51926" w:rsidR="008B3000" w:rsidRDefault="008B3000" w:rsidP="008B3000">
      <w:pPr>
        <w:ind w:left="708"/>
        <w:jc w:val="both"/>
        <w:rPr>
          <w:rFonts w:ascii="Times New Roman" w:eastAsiaTheme="minorEastAsia" w:hAnsi="Times New Roman" w:cs="Times New Roman"/>
          <w:sz w:val="28"/>
          <w:szCs w:val="28"/>
        </w:rPr>
      </w:pPr>
      <w:r w:rsidRPr="008B3000">
        <w:rPr>
          <w:rFonts w:ascii="Times New Roman" w:eastAsiaTheme="minorEastAsia" w:hAnsi="Times New Roman" w:cs="Times New Roman"/>
          <w:sz w:val="28"/>
          <w:szCs w:val="28"/>
        </w:rPr>
        <w:lastRenderedPageBreak/>
        <w:drawing>
          <wp:inline distT="0" distB="0" distL="0" distR="0" wp14:anchorId="18C294F5" wp14:editId="77561862">
            <wp:extent cx="4706007" cy="6134956"/>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extLst>
                        <a:ext uri="{BEBA8EAE-BF5A-486C-A8C5-ECC9F3942E4B}">
                          <a14:imgProps xmlns:a14="http://schemas.microsoft.com/office/drawing/2010/main">
                            <a14:imgLayer r:embed="rId9">
                              <a14:imgEffect>
                                <a14:sharpenSoften amount="50000"/>
                              </a14:imgEffect>
                              <a14:imgEffect>
                                <a14:brightnessContrast bright="20000" contrast="-40000"/>
                              </a14:imgEffect>
                            </a14:imgLayer>
                          </a14:imgProps>
                        </a:ext>
                      </a:extLst>
                    </a:blip>
                    <a:stretch>
                      <a:fillRect/>
                    </a:stretch>
                  </pic:blipFill>
                  <pic:spPr>
                    <a:xfrm>
                      <a:off x="0" y="0"/>
                      <a:ext cx="4706007" cy="6134956"/>
                    </a:xfrm>
                    <a:prstGeom prst="rect">
                      <a:avLst/>
                    </a:prstGeom>
                  </pic:spPr>
                </pic:pic>
              </a:graphicData>
            </a:graphic>
          </wp:inline>
        </w:drawing>
      </w:r>
    </w:p>
    <w:p w14:paraId="46AD3093" w14:textId="77AE46CA" w:rsidR="008B3000" w:rsidRDefault="000117B2" w:rsidP="000117B2">
      <w:pPr>
        <w:ind w:left="708" w:firstLine="708"/>
        <w:jc w:val="both"/>
        <w:rPr>
          <w:rFonts w:ascii="Times New Roman" w:eastAsiaTheme="minorEastAsia" w:hAnsi="Times New Roman" w:cs="Times New Roman"/>
          <w:sz w:val="28"/>
          <w:szCs w:val="28"/>
        </w:rPr>
      </w:pPr>
      <w:r w:rsidRPr="000117B2">
        <w:rPr>
          <w:rFonts w:ascii="Times New Roman" w:eastAsiaTheme="minorEastAsia" w:hAnsi="Times New Roman" w:cs="Times New Roman"/>
          <w:sz w:val="28"/>
          <w:szCs w:val="28"/>
        </w:rPr>
        <w:t>9.4.2-сызбасындағы Q</w:t>
      </w:r>
      <w:r w:rsidRPr="000117B2">
        <w:rPr>
          <w:rFonts w:ascii="Times New Roman" w:eastAsiaTheme="minorEastAsia" w:hAnsi="Times New Roman" w:cs="Times New Roman"/>
          <w:sz w:val="28"/>
          <w:szCs w:val="28"/>
          <w:vertAlign w:val="subscript"/>
        </w:rPr>
        <w:t>2</w:t>
      </w:r>
      <w:r w:rsidRPr="000117B2">
        <w:rPr>
          <w:rFonts w:ascii="Times New Roman" w:eastAsiaTheme="minorEastAsia" w:hAnsi="Times New Roman" w:cs="Times New Roman"/>
          <w:sz w:val="28"/>
          <w:szCs w:val="28"/>
        </w:rPr>
        <w:t xml:space="preserve"> жұмыс істейтін дене сығылғанда кез келген шынайы циклдің екінші бөлігінде одан алынған температурасы T</w:t>
      </w:r>
      <w:r w:rsidRPr="000117B2">
        <w:rPr>
          <w:rFonts w:ascii="Times New Roman" w:eastAsiaTheme="minorEastAsia" w:hAnsi="Times New Roman" w:cs="Times New Roman"/>
          <w:sz w:val="28"/>
          <w:szCs w:val="28"/>
          <w:vertAlign w:val="subscript"/>
        </w:rPr>
        <w:t>2</w:t>
      </w:r>
      <w:r w:rsidRPr="000117B2">
        <w:rPr>
          <w:rFonts w:ascii="Times New Roman" w:eastAsiaTheme="minorEastAsia" w:hAnsi="Times New Roman" w:cs="Times New Roman"/>
          <w:sz w:val="28"/>
          <w:szCs w:val="28"/>
        </w:rPr>
        <w:t xml:space="preserve"> төмен жылу</w:t>
      </w:r>
      <w:r>
        <w:rPr>
          <w:rFonts w:ascii="Times New Roman" w:eastAsiaTheme="minorEastAsia" w:hAnsi="Times New Roman" w:cs="Times New Roman"/>
          <w:sz w:val="28"/>
          <w:szCs w:val="28"/>
        </w:rPr>
        <w:t xml:space="preserve"> </w:t>
      </w:r>
      <w:r w:rsidRPr="000117B2">
        <w:rPr>
          <w:rFonts w:ascii="Times New Roman" w:eastAsiaTheme="minorEastAsia" w:hAnsi="Times New Roman" w:cs="Times New Roman"/>
          <w:sz w:val="28"/>
          <w:szCs w:val="28"/>
        </w:rPr>
        <w:t>қабылдағышқа берілетін жылу мөлшері. Сонымен, барлық жылу машиналарында жұмысқа жылу бергіштен алынған жылу мөлшерінің бөлігі ғана айналады. Яғни, A = Q</w:t>
      </w:r>
      <w:r w:rsidRPr="000117B2">
        <w:rPr>
          <w:rFonts w:ascii="Times New Roman" w:eastAsiaTheme="minorEastAsia" w:hAnsi="Times New Roman" w:cs="Times New Roman"/>
          <w:sz w:val="28"/>
          <w:szCs w:val="28"/>
          <w:vertAlign w:val="subscript"/>
        </w:rPr>
        <w:t>1</w:t>
      </w:r>
      <w:r w:rsidRPr="000117B2">
        <w:rPr>
          <w:rFonts w:ascii="Times New Roman" w:eastAsiaTheme="minorEastAsia" w:hAnsi="Times New Roman" w:cs="Times New Roman"/>
          <w:sz w:val="28"/>
          <w:szCs w:val="28"/>
        </w:rPr>
        <w:t xml:space="preserve"> - Q</w:t>
      </w:r>
      <w:r w:rsidRPr="000117B2">
        <w:rPr>
          <w:rFonts w:ascii="Times New Roman" w:eastAsiaTheme="minorEastAsia" w:hAnsi="Times New Roman" w:cs="Times New Roman"/>
          <w:sz w:val="28"/>
          <w:szCs w:val="28"/>
          <w:vertAlign w:val="subscript"/>
        </w:rPr>
        <w:t>2</w:t>
      </w:r>
      <w:r w:rsidRPr="000117B2">
        <w:rPr>
          <w:rFonts w:ascii="Times New Roman" w:eastAsiaTheme="minorEastAsia" w:hAnsi="Times New Roman" w:cs="Times New Roman"/>
          <w:sz w:val="28"/>
          <w:szCs w:val="28"/>
        </w:rPr>
        <w:t xml:space="preserve"> Мұндағы, Q</w:t>
      </w:r>
      <w:r w:rsidRPr="000117B2">
        <w:rPr>
          <w:rFonts w:ascii="Times New Roman" w:eastAsiaTheme="minorEastAsia" w:hAnsi="Times New Roman" w:cs="Times New Roman"/>
          <w:sz w:val="28"/>
          <w:szCs w:val="28"/>
          <w:vertAlign w:val="subscript"/>
        </w:rPr>
        <w:t>2</w:t>
      </w:r>
      <w:r w:rsidRPr="000117B2">
        <w:rPr>
          <w:rFonts w:ascii="Times New Roman" w:eastAsiaTheme="minorEastAsia" w:hAnsi="Times New Roman" w:cs="Times New Roman"/>
          <w:sz w:val="28"/>
          <w:szCs w:val="28"/>
        </w:rPr>
        <w:t xml:space="preserve"> жылу мөлшері жылу машинасында қолданылмай, қоршаған ортаға шашырайды. Q</w:t>
      </w:r>
      <w:r w:rsidRPr="000117B2">
        <w:rPr>
          <w:rFonts w:ascii="Times New Roman" w:eastAsiaTheme="minorEastAsia" w:hAnsi="Times New Roman" w:cs="Times New Roman"/>
          <w:sz w:val="28"/>
          <w:szCs w:val="28"/>
          <w:vertAlign w:val="subscript"/>
        </w:rPr>
        <w:t>2</w:t>
      </w:r>
      <w:r>
        <w:rPr>
          <w:rFonts w:ascii="Times New Roman" w:eastAsiaTheme="minorEastAsia" w:hAnsi="Times New Roman" w:cs="Times New Roman"/>
          <w:sz w:val="28"/>
          <w:szCs w:val="28"/>
        </w:rPr>
        <w:t xml:space="preserve"> </w:t>
      </w:r>
      <w:r w:rsidRPr="000117B2">
        <w:rPr>
          <w:rFonts w:ascii="Times New Roman" w:eastAsiaTheme="minorEastAsia" w:hAnsi="Times New Roman" w:cs="Times New Roman"/>
          <w:sz w:val="28"/>
          <w:szCs w:val="28"/>
        </w:rPr>
        <w:t>-нің шамасы</w:t>
      </w:r>
      <w:r>
        <w:rPr>
          <w:rFonts w:ascii="Times New Roman" w:eastAsiaTheme="minorEastAsia" w:hAnsi="Times New Roman" w:cs="Times New Roman"/>
          <w:sz w:val="28"/>
          <w:szCs w:val="28"/>
        </w:rPr>
        <w:t xml:space="preserve"> </w:t>
      </w:r>
      <w:r w:rsidRPr="000117B2">
        <w:rPr>
          <w:rFonts w:ascii="Times New Roman" w:eastAsiaTheme="minorEastAsia" w:hAnsi="Times New Roman" w:cs="Times New Roman"/>
          <w:sz w:val="28"/>
          <w:szCs w:val="28"/>
        </w:rPr>
        <w:t xml:space="preserve">әрқашан үлкен болғандықтан, жылу машинасының пайдалы әсер коэффиценті бірден кіші. </w:t>
      </w:r>
      <w:r>
        <w:rPr>
          <w:rFonts w:ascii="Times New Roman" w:eastAsiaTheme="minorEastAsia" w:hAnsi="Times New Roman" w:cs="Times New Roman"/>
          <w:sz w:val="28"/>
          <w:szCs w:val="28"/>
        </w:rPr>
        <w:t>η</w:t>
      </w:r>
      <w:r w:rsidRPr="000117B2">
        <w:rPr>
          <w:rFonts w:ascii="Times New Roman" w:eastAsiaTheme="minorEastAsia" w:hAnsi="Times New Roman" w:cs="Times New Roman"/>
          <w:sz w:val="28"/>
          <w:szCs w:val="28"/>
        </w:rPr>
        <w:t xml:space="preserve"> = Q</w:t>
      </w:r>
      <w:r w:rsidRPr="000117B2">
        <w:rPr>
          <w:rFonts w:ascii="Times New Roman" w:eastAsiaTheme="minorEastAsia" w:hAnsi="Times New Roman" w:cs="Times New Roman"/>
          <w:sz w:val="28"/>
          <w:szCs w:val="28"/>
          <w:vertAlign w:val="subscript"/>
        </w:rPr>
        <w:t>1</w:t>
      </w:r>
      <w:r w:rsidRPr="000117B2">
        <w:rPr>
          <w:rFonts w:ascii="Times New Roman" w:eastAsiaTheme="minorEastAsia" w:hAnsi="Times New Roman" w:cs="Times New Roman"/>
          <w:sz w:val="28"/>
          <w:szCs w:val="28"/>
        </w:rPr>
        <w:t xml:space="preserve"> + (- Q</w:t>
      </w:r>
      <w:r w:rsidRPr="000117B2">
        <w:rPr>
          <w:rFonts w:ascii="Times New Roman" w:eastAsiaTheme="minorEastAsia" w:hAnsi="Times New Roman" w:cs="Times New Roman"/>
          <w:sz w:val="28"/>
          <w:szCs w:val="28"/>
          <w:vertAlign w:val="subscript"/>
        </w:rPr>
        <w:t>2</w:t>
      </w:r>
      <w:r w:rsidRPr="000117B2">
        <w:rPr>
          <w:rFonts w:ascii="Times New Roman" w:eastAsiaTheme="minorEastAsia" w:hAnsi="Times New Roman" w:cs="Times New Roman"/>
          <w:sz w:val="28"/>
          <w:szCs w:val="28"/>
        </w:rPr>
        <w:t>) / Q</w:t>
      </w:r>
      <w:r w:rsidRPr="000117B2">
        <w:rPr>
          <w:rFonts w:ascii="Times New Roman" w:eastAsiaTheme="minorEastAsia" w:hAnsi="Times New Roman" w:cs="Times New Roman"/>
          <w:sz w:val="28"/>
          <w:szCs w:val="28"/>
          <w:vertAlign w:val="subscript"/>
        </w:rPr>
        <w:t>1</w:t>
      </w:r>
      <w:r w:rsidRPr="000117B2">
        <w:rPr>
          <w:rFonts w:ascii="Times New Roman" w:eastAsiaTheme="minorEastAsia" w:hAnsi="Times New Roman" w:cs="Times New Roman"/>
          <w:sz w:val="28"/>
          <w:szCs w:val="28"/>
        </w:rPr>
        <w:t xml:space="preserve"> &lt; 1 Айналмалы үрдіске мысал ретінде, термодинамика мен жылу техникасының дамуына (жылу машиналарының пайдалы әсер </w:t>
      </w:r>
      <w:proofErr w:type="spellStart"/>
      <w:r w:rsidRPr="000117B2">
        <w:rPr>
          <w:rFonts w:ascii="Times New Roman" w:eastAsiaTheme="minorEastAsia" w:hAnsi="Times New Roman" w:cs="Times New Roman"/>
          <w:sz w:val="28"/>
          <w:szCs w:val="28"/>
        </w:rPr>
        <w:t>коэффиценттеріне</w:t>
      </w:r>
      <w:proofErr w:type="spellEnd"/>
      <w:r w:rsidRPr="000117B2">
        <w:rPr>
          <w:rFonts w:ascii="Times New Roman" w:eastAsiaTheme="minorEastAsia" w:hAnsi="Times New Roman" w:cs="Times New Roman"/>
          <w:sz w:val="28"/>
          <w:szCs w:val="28"/>
        </w:rPr>
        <w:t xml:space="preserve"> талдаулар жасау) үлкен үлесін қосқан ең тиімді Карно циклін қарастырайық. Екі изотермадан және екі </w:t>
      </w:r>
      <w:proofErr w:type="spellStart"/>
      <w:r w:rsidRPr="000117B2">
        <w:rPr>
          <w:rFonts w:ascii="Times New Roman" w:eastAsiaTheme="minorEastAsia" w:hAnsi="Times New Roman" w:cs="Times New Roman"/>
          <w:sz w:val="28"/>
          <w:szCs w:val="28"/>
        </w:rPr>
        <w:t>адиабатадан</w:t>
      </w:r>
      <w:proofErr w:type="spellEnd"/>
      <w:r w:rsidRPr="000117B2">
        <w:rPr>
          <w:rFonts w:ascii="Times New Roman" w:eastAsiaTheme="minorEastAsia" w:hAnsi="Times New Roman" w:cs="Times New Roman"/>
          <w:sz w:val="28"/>
          <w:szCs w:val="28"/>
        </w:rPr>
        <w:t xml:space="preserve"> тұратын айналмалы үрдісті Карно циклі деп атайды (9.4.3- сызба).</w:t>
      </w:r>
    </w:p>
    <w:p w14:paraId="5BCDF256" w14:textId="407A2569" w:rsidR="000117B2" w:rsidRDefault="000117B2" w:rsidP="000117B2">
      <w:pPr>
        <w:ind w:left="708" w:firstLine="708"/>
        <w:jc w:val="both"/>
        <w:rPr>
          <w:rFonts w:ascii="Times New Roman" w:eastAsiaTheme="minorEastAsia" w:hAnsi="Times New Roman" w:cs="Times New Roman"/>
          <w:sz w:val="28"/>
          <w:szCs w:val="28"/>
        </w:rPr>
      </w:pPr>
      <w:r w:rsidRPr="000117B2">
        <w:rPr>
          <w:rFonts w:ascii="Times New Roman" w:eastAsiaTheme="minorEastAsia" w:hAnsi="Times New Roman" w:cs="Times New Roman"/>
          <w:sz w:val="28"/>
          <w:szCs w:val="28"/>
        </w:rPr>
        <w:lastRenderedPageBreak/>
        <w:drawing>
          <wp:inline distT="0" distB="0" distL="0" distR="0" wp14:anchorId="28F9F78D" wp14:editId="189A9DDD">
            <wp:extent cx="3524742" cy="2810267"/>
            <wp:effectExtent l="0" t="0" r="0" b="9525"/>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3524742" cy="2810267"/>
                    </a:xfrm>
                    <a:prstGeom prst="rect">
                      <a:avLst/>
                    </a:prstGeom>
                  </pic:spPr>
                </pic:pic>
              </a:graphicData>
            </a:graphic>
          </wp:inline>
        </w:drawing>
      </w:r>
    </w:p>
    <w:p w14:paraId="23976300" w14:textId="77777777" w:rsidR="000117B2" w:rsidRDefault="000117B2" w:rsidP="000117B2">
      <w:pPr>
        <w:ind w:left="708" w:firstLine="708"/>
        <w:jc w:val="both"/>
        <w:rPr>
          <w:rFonts w:ascii="Times New Roman" w:eastAsiaTheme="minorEastAsia" w:hAnsi="Times New Roman" w:cs="Times New Roman"/>
          <w:sz w:val="28"/>
          <w:szCs w:val="28"/>
          <w:lang w:val="en-US"/>
        </w:rPr>
      </w:pPr>
      <w:r w:rsidRPr="000117B2">
        <w:rPr>
          <w:rFonts w:ascii="Times New Roman" w:eastAsiaTheme="minorEastAsia" w:hAnsi="Times New Roman" w:cs="Times New Roman"/>
          <w:sz w:val="28"/>
          <w:szCs w:val="28"/>
        </w:rPr>
        <w:t>1-2 жүйе изотермалық (Т</w:t>
      </w:r>
      <w:r w:rsidRPr="000117B2">
        <w:rPr>
          <w:rFonts w:ascii="Times New Roman" w:eastAsiaTheme="minorEastAsia" w:hAnsi="Times New Roman" w:cs="Times New Roman"/>
          <w:sz w:val="28"/>
          <w:szCs w:val="28"/>
          <w:vertAlign w:val="subscript"/>
          <w:lang w:val="en-US"/>
        </w:rPr>
        <w:t>1</w:t>
      </w:r>
      <w:r w:rsidRPr="000117B2">
        <w:rPr>
          <w:rFonts w:ascii="Times New Roman" w:eastAsiaTheme="minorEastAsia" w:hAnsi="Times New Roman" w:cs="Times New Roman"/>
          <w:sz w:val="28"/>
          <w:szCs w:val="28"/>
        </w:rPr>
        <w:t xml:space="preserve"> = </w:t>
      </w:r>
      <w:proofErr w:type="spellStart"/>
      <w:r w:rsidRPr="000117B2">
        <w:rPr>
          <w:rFonts w:ascii="Times New Roman" w:eastAsiaTheme="minorEastAsia" w:hAnsi="Times New Roman" w:cs="Times New Roman"/>
          <w:sz w:val="28"/>
          <w:szCs w:val="28"/>
        </w:rPr>
        <w:t>const</w:t>
      </w:r>
      <w:proofErr w:type="spellEnd"/>
      <w:r w:rsidRPr="000117B2">
        <w:rPr>
          <w:rFonts w:ascii="Times New Roman" w:eastAsiaTheme="minorEastAsia" w:hAnsi="Times New Roman" w:cs="Times New Roman"/>
          <w:sz w:val="28"/>
          <w:szCs w:val="28"/>
        </w:rPr>
        <w:t>) ұлғаю үшін Q</w:t>
      </w:r>
      <w:r w:rsidRPr="000117B2">
        <w:rPr>
          <w:rFonts w:ascii="Times New Roman" w:eastAsiaTheme="minorEastAsia" w:hAnsi="Times New Roman" w:cs="Times New Roman"/>
          <w:sz w:val="28"/>
          <w:szCs w:val="28"/>
          <w:vertAlign w:val="subscript"/>
        </w:rPr>
        <w:t>1</w:t>
      </w:r>
      <w:r w:rsidRPr="000117B2">
        <w:rPr>
          <w:rFonts w:ascii="Times New Roman" w:eastAsiaTheme="minorEastAsia" w:hAnsi="Times New Roman" w:cs="Times New Roman"/>
          <w:sz w:val="28"/>
          <w:szCs w:val="28"/>
          <w:vertAlign w:val="superscript"/>
        </w:rPr>
        <w:t>(+)</w:t>
      </w:r>
      <w:r w:rsidRPr="000117B2">
        <w:rPr>
          <w:rFonts w:ascii="Times New Roman" w:eastAsiaTheme="minorEastAsia" w:hAnsi="Times New Roman" w:cs="Times New Roman"/>
          <w:sz w:val="28"/>
          <w:szCs w:val="28"/>
        </w:rPr>
        <w:t xml:space="preserve"> жылу мөлшерін қабылдайды. 2-3 жүйе адиабаталық (</w:t>
      </w:r>
      <w:r>
        <w:rPr>
          <w:rFonts w:ascii="Times New Roman" w:eastAsiaTheme="minorEastAsia" w:hAnsi="Times New Roman" w:cs="Times New Roman"/>
          <w:sz w:val="28"/>
          <w:szCs w:val="28"/>
        </w:rPr>
        <w:t>δ</w:t>
      </w:r>
      <w:r w:rsidRPr="000117B2">
        <w:rPr>
          <w:rFonts w:ascii="Times New Roman" w:eastAsiaTheme="minorEastAsia" w:hAnsi="Times New Roman" w:cs="Times New Roman"/>
          <w:sz w:val="28"/>
          <w:szCs w:val="28"/>
        </w:rPr>
        <w:t>Q</w:t>
      </w:r>
      <w:r w:rsidRPr="000117B2">
        <w:rPr>
          <w:rFonts w:ascii="Times New Roman" w:eastAsiaTheme="minorEastAsia" w:hAnsi="Times New Roman" w:cs="Times New Roman"/>
          <w:sz w:val="28"/>
          <w:szCs w:val="28"/>
          <w:vertAlign w:val="superscript"/>
        </w:rPr>
        <w:t>23</w:t>
      </w:r>
      <w:r w:rsidRPr="000117B2">
        <w:rPr>
          <w:rFonts w:ascii="Times New Roman" w:eastAsiaTheme="minorEastAsia" w:hAnsi="Times New Roman" w:cs="Times New Roman"/>
          <w:sz w:val="28"/>
          <w:szCs w:val="28"/>
        </w:rPr>
        <w:t xml:space="preserve"> = 0) ұлғаяды. 3-4 жүйе изотермалық (Т₂ = </w:t>
      </w:r>
      <w:proofErr w:type="spellStart"/>
      <w:r w:rsidRPr="000117B2">
        <w:rPr>
          <w:rFonts w:ascii="Times New Roman" w:eastAsiaTheme="minorEastAsia" w:hAnsi="Times New Roman" w:cs="Times New Roman"/>
          <w:sz w:val="28"/>
          <w:szCs w:val="28"/>
        </w:rPr>
        <w:t>const</w:t>
      </w:r>
      <w:proofErr w:type="spellEnd"/>
      <w:r w:rsidRPr="000117B2">
        <w:rPr>
          <w:rFonts w:ascii="Times New Roman" w:eastAsiaTheme="minorEastAsia" w:hAnsi="Times New Roman" w:cs="Times New Roman"/>
          <w:sz w:val="28"/>
          <w:szCs w:val="28"/>
        </w:rPr>
        <w:t>) ұлғаю үшін Q</w:t>
      </w:r>
      <w:r w:rsidRPr="000117B2">
        <w:rPr>
          <w:rFonts w:ascii="Times New Roman" w:eastAsiaTheme="minorEastAsia" w:hAnsi="Times New Roman" w:cs="Times New Roman"/>
          <w:sz w:val="28"/>
          <w:szCs w:val="28"/>
          <w:vertAlign w:val="subscript"/>
        </w:rPr>
        <w:t>2</w:t>
      </w:r>
      <w:r w:rsidRPr="000117B2">
        <w:rPr>
          <w:rFonts w:ascii="Times New Roman" w:eastAsiaTheme="minorEastAsia" w:hAnsi="Times New Roman" w:cs="Times New Roman"/>
          <w:sz w:val="28"/>
          <w:szCs w:val="28"/>
          <w:vertAlign w:val="superscript"/>
        </w:rPr>
        <w:t>(-)</w:t>
      </w:r>
      <w:r w:rsidRPr="000117B2">
        <w:rPr>
          <w:rFonts w:ascii="Times New Roman" w:eastAsiaTheme="minorEastAsia" w:hAnsi="Times New Roman" w:cs="Times New Roman"/>
          <w:sz w:val="28"/>
          <w:szCs w:val="28"/>
        </w:rPr>
        <w:t xml:space="preserve"> жылуын береді. 4-1 жүйе адиабаталык (</w:t>
      </w:r>
      <w:r>
        <w:rPr>
          <w:rFonts w:ascii="Times New Roman" w:eastAsiaTheme="minorEastAsia" w:hAnsi="Times New Roman" w:cs="Times New Roman"/>
          <w:sz w:val="28"/>
          <w:szCs w:val="28"/>
        </w:rPr>
        <w:t>δ</w:t>
      </w:r>
      <w:r w:rsidRPr="000117B2">
        <w:rPr>
          <w:rFonts w:ascii="Times New Roman" w:eastAsiaTheme="minorEastAsia" w:hAnsi="Times New Roman" w:cs="Times New Roman"/>
          <w:sz w:val="28"/>
          <w:szCs w:val="28"/>
        </w:rPr>
        <w:t>Q</w:t>
      </w:r>
      <w:r w:rsidRPr="000117B2">
        <w:rPr>
          <w:rFonts w:ascii="Times New Roman" w:eastAsiaTheme="minorEastAsia" w:hAnsi="Times New Roman" w:cs="Times New Roman"/>
          <w:sz w:val="28"/>
          <w:szCs w:val="28"/>
          <w:vertAlign w:val="subscript"/>
        </w:rPr>
        <w:t>41</w:t>
      </w:r>
      <w:r w:rsidRPr="000117B2">
        <w:rPr>
          <w:rFonts w:ascii="Times New Roman" w:eastAsiaTheme="minorEastAsia" w:hAnsi="Times New Roman" w:cs="Times New Roman"/>
          <w:sz w:val="28"/>
          <w:szCs w:val="28"/>
        </w:rPr>
        <w:t xml:space="preserve"> = 0) сығылады. </w:t>
      </w:r>
    </w:p>
    <w:p w14:paraId="62CFB4C0" w14:textId="3FDA83DA" w:rsidR="000117B2" w:rsidRDefault="000117B2" w:rsidP="000117B2">
      <w:pPr>
        <w:ind w:left="708" w:firstLine="708"/>
        <w:jc w:val="both"/>
        <w:rPr>
          <w:rFonts w:ascii="Times New Roman" w:eastAsiaTheme="minorEastAsia" w:hAnsi="Times New Roman" w:cs="Times New Roman"/>
          <w:sz w:val="28"/>
          <w:szCs w:val="28"/>
          <w:lang w:val="en-US"/>
        </w:rPr>
      </w:pPr>
      <w:r w:rsidRPr="000117B2">
        <w:rPr>
          <w:rFonts w:ascii="Times New Roman" w:eastAsiaTheme="minorEastAsia" w:hAnsi="Times New Roman" w:cs="Times New Roman"/>
          <w:sz w:val="28"/>
          <w:szCs w:val="28"/>
        </w:rPr>
        <w:t>Изотермалық үрдісте ішкі энергия U=</w:t>
      </w:r>
      <w:proofErr w:type="spellStart"/>
      <w:r w:rsidRPr="000117B2">
        <w:rPr>
          <w:rFonts w:ascii="Times New Roman" w:eastAsiaTheme="minorEastAsia" w:hAnsi="Times New Roman" w:cs="Times New Roman"/>
          <w:sz w:val="28"/>
          <w:szCs w:val="28"/>
        </w:rPr>
        <w:t>const</w:t>
      </w:r>
      <w:proofErr w:type="spellEnd"/>
      <w:r w:rsidRPr="000117B2">
        <w:rPr>
          <w:rFonts w:ascii="Times New Roman" w:eastAsiaTheme="minorEastAsia" w:hAnsi="Times New Roman" w:cs="Times New Roman"/>
          <w:sz w:val="28"/>
          <w:szCs w:val="28"/>
        </w:rPr>
        <w:t xml:space="preserve"> болғандықтан, газды</w:t>
      </w:r>
      <w:r>
        <w:rPr>
          <w:rFonts w:ascii="Times New Roman" w:eastAsiaTheme="minorEastAsia" w:hAnsi="Times New Roman" w:cs="Times New Roman"/>
          <w:sz w:val="28"/>
          <w:szCs w:val="28"/>
        </w:rPr>
        <w:t>ң</w:t>
      </w:r>
      <w:r w:rsidRPr="000117B2">
        <w:rPr>
          <w:rFonts w:ascii="Times New Roman" w:eastAsiaTheme="minorEastAsia" w:hAnsi="Times New Roman" w:cs="Times New Roman"/>
          <w:sz w:val="28"/>
          <w:szCs w:val="28"/>
        </w:rPr>
        <w:t xml:space="preserve"> қыздырғыштан алған Q</w:t>
      </w:r>
      <w:r w:rsidRPr="000117B2">
        <w:rPr>
          <w:rFonts w:ascii="Times New Roman" w:eastAsiaTheme="minorEastAsia" w:hAnsi="Times New Roman" w:cs="Times New Roman"/>
          <w:sz w:val="28"/>
          <w:szCs w:val="28"/>
          <w:vertAlign w:val="subscript"/>
        </w:rPr>
        <w:t>1</w:t>
      </w:r>
      <w:r w:rsidRPr="000117B2">
        <w:rPr>
          <w:rFonts w:ascii="Times New Roman" w:eastAsiaTheme="minorEastAsia" w:hAnsi="Times New Roman" w:cs="Times New Roman"/>
          <w:sz w:val="28"/>
          <w:szCs w:val="28"/>
          <w:vertAlign w:val="superscript"/>
        </w:rPr>
        <w:t>(+)</w:t>
      </w:r>
      <w:r w:rsidRPr="000117B2">
        <w:rPr>
          <w:rFonts w:ascii="Times New Roman" w:eastAsiaTheme="minorEastAsia" w:hAnsi="Times New Roman" w:cs="Times New Roman"/>
          <w:sz w:val="28"/>
          <w:szCs w:val="28"/>
        </w:rPr>
        <w:t xml:space="preserve"> жылу мөлшері газдың 1-ші күйден 2-ші күйге өткендегі істеген ұлғаю жұмысына тең</w:t>
      </w:r>
      <w:r>
        <w:rPr>
          <w:rFonts w:ascii="Times New Roman" w:eastAsiaTheme="minorEastAsia" w:hAnsi="Times New Roman" w:cs="Times New Roman"/>
          <w:sz w:val="28"/>
          <w:szCs w:val="28"/>
          <w:lang w:val="en-US"/>
        </w:rPr>
        <w:t>:</w:t>
      </w:r>
    </w:p>
    <w:p w14:paraId="6B3C1DDE" w14:textId="02069507" w:rsidR="000117B2" w:rsidRDefault="000117B2" w:rsidP="000117B2">
      <w:pPr>
        <w:ind w:left="708" w:firstLine="708"/>
        <w:jc w:val="both"/>
        <w:rPr>
          <w:rFonts w:ascii="Times New Roman" w:eastAsiaTheme="minorEastAsia" w:hAnsi="Times New Roman" w:cs="Times New Roman"/>
          <w:sz w:val="28"/>
          <w:szCs w:val="28"/>
          <w:lang w:val="en-US"/>
        </w:rPr>
      </w:pPr>
      <w:r w:rsidRPr="000117B2">
        <w:rPr>
          <w:rFonts w:ascii="Times New Roman" w:eastAsiaTheme="minorEastAsia" w:hAnsi="Times New Roman" w:cs="Times New Roman"/>
          <w:sz w:val="28"/>
          <w:szCs w:val="28"/>
          <w:lang w:val="en-US"/>
        </w:rPr>
        <w:drawing>
          <wp:inline distT="0" distB="0" distL="0" distR="0" wp14:anchorId="518FF15A" wp14:editId="2500B5CD">
            <wp:extent cx="4315427" cy="666843"/>
            <wp:effectExtent l="0" t="0" r="9525"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extLst>
                        <a:ext uri="{BEBA8EAE-BF5A-486C-A8C5-ECC9F3942E4B}">
                          <a14:imgProps xmlns:a14="http://schemas.microsoft.com/office/drawing/2010/main">
                            <a14:imgLayer r:embed="rId12">
                              <a14:imgEffect>
                                <a14:sharpenSoften amount="50000"/>
                              </a14:imgEffect>
                              <a14:imgEffect>
                                <a14:brightnessContrast bright="20000" contrast="-40000"/>
                              </a14:imgEffect>
                            </a14:imgLayer>
                          </a14:imgProps>
                        </a:ext>
                      </a:extLst>
                    </a:blip>
                    <a:stretch>
                      <a:fillRect/>
                    </a:stretch>
                  </pic:blipFill>
                  <pic:spPr>
                    <a:xfrm>
                      <a:off x="0" y="0"/>
                      <a:ext cx="4315427" cy="666843"/>
                    </a:xfrm>
                    <a:prstGeom prst="rect">
                      <a:avLst/>
                    </a:prstGeom>
                  </pic:spPr>
                </pic:pic>
              </a:graphicData>
            </a:graphic>
          </wp:inline>
        </w:drawing>
      </w:r>
    </w:p>
    <w:p w14:paraId="0C66BCAA" w14:textId="4F34A9E1" w:rsidR="000117B2" w:rsidRPr="000117B2" w:rsidRDefault="000117B2" w:rsidP="000117B2">
      <w:pPr>
        <w:ind w:left="708" w:firstLine="708"/>
        <w:jc w:val="both"/>
        <w:rPr>
          <w:rFonts w:ascii="Times New Roman" w:eastAsiaTheme="minorEastAsia" w:hAnsi="Times New Roman" w:cs="Times New Roman"/>
          <w:sz w:val="28"/>
          <w:szCs w:val="28"/>
          <w:lang w:val="en-US"/>
        </w:rPr>
      </w:pPr>
      <w:r w:rsidRPr="000117B2">
        <w:rPr>
          <w:rFonts w:ascii="Times New Roman" w:eastAsiaTheme="minorEastAsia" w:hAnsi="Times New Roman" w:cs="Times New Roman"/>
          <w:sz w:val="28"/>
          <w:szCs w:val="28"/>
        </w:rPr>
        <w:t>Адиабаталық ұлғаюда (2-3) қоршаған ортамен жылу алмасу жоқ (</w:t>
      </w:r>
      <w:r>
        <w:rPr>
          <w:rFonts w:ascii="Times New Roman" w:eastAsiaTheme="minorEastAsia" w:hAnsi="Times New Roman" w:cs="Times New Roman"/>
          <w:sz w:val="28"/>
          <w:szCs w:val="28"/>
        </w:rPr>
        <w:t>δ</w:t>
      </w:r>
      <w:r>
        <w:rPr>
          <w:rFonts w:ascii="Times New Roman" w:eastAsiaTheme="minorEastAsia" w:hAnsi="Times New Roman" w:cs="Times New Roman"/>
          <w:sz w:val="28"/>
          <w:szCs w:val="28"/>
          <w:lang w:val="en-US"/>
        </w:rPr>
        <w:t>Q</w:t>
      </w:r>
      <w:r w:rsidRPr="000117B2">
        <w:rPr>
          <w:rFonts w:ascii="Times New Roman" w:eastAsiaTheme="minorEastAsia" w:hAnsi="Times New Roman" w:cs="Times New Roman"/>
          <w:sz w:val="28"/>
          <w:szCs w:val="28"/>
          <w:vertAlign w:val="subscript"/>
          <w:lang w:val="en-US"/>
        </w:rPr>
        <w:t>12</w:t>
      </w:r>
      <w:r>
        <w:rPr>
          <w:rFonts w:ascii="Times New Roman" w:eastAsiaTheme="minorEastAsia" w:hAnsi="Times New Roman" w:cs="Times New Roman"/>
          <w:sz w:val="28"/>
          <w:szCs w:val="28"/>
          <w:lang w:val="en-US"/>
        </w:rPr>
        <w:t>=0</w:t>
      </w:r>
      <w:r w:rsidRPr="000117B2">
        <w:rPr>
          <w:rFonts w:ascii="Times New Roman" w:eastAsiaTheme="minorEastAsia" w:hAnsi="Times New Roman" w:cs="Times New Roman"/>
          <w:sz w:val="28"/>
          <w:szCs w:val="28"/>
        </w:rPr>
        <w:t>) жоқ. Сондықтан А</w:t>
      </w:r>
      <w:r w:rsidRPr="000117B2">
        <w:rPr>
          <w:rFonts w:ascii="Times New Roman" w:eastAsiaTheme="minorEastAsia" w:hAnsi="Times New Roman" w:cs="Times New Roman"/>
          <w:sz w:val="28"/>
          <w:szCs w:val="28"/>
          <w:vertAlign w:val="subscript"/>
          <w:lang w:val="en-US"/>
        </w:rPr>
        <w:t>23</w:t>
      </w:r>
      <w:r>
        <w:rPr>
          <w:rFonts w:ascii="Times New Roman" w:eastAsiaTheme="minorEastAsia" w:hAnsi="Times New Roman" w:cs="Times New Roman"/>
          <w:sz w:val="28"/>
          <w:szCs w:val="28"/>
          <w:vertAlign w:val="subscript"/>
          <w:lang w:val="en-US"/>
        </w:rPr>
        <w:t xml:space="preserve"> </w:t>
      </w:r>
      <w:r w:rsidRPr="000117B2">
        <w:rPr>
          <w:rFonts w:ascii="Times New Roman" w:eastAsiaTheme="minorEastAsia" w:hAnsi="Times New Roman" w:cs="Times New Roman"/>
          <w:sz w:val="28"/>
          <w:szCs w:val="28"/>
        </w:rPr>
        <w:t>жұмысы ішкі энергияның өзгеру есебінен істеледі:</w:t>
      </w:r>
    </w:p>
    <w:p w14:paraId="65B40C44" w14:textId="62D4D80D" w:rsidR="000117B2" w:rsidRDefault="00DC2E3F" w:rsidP="000117B2">
      <w:pPr>
        <w:ind w:left="708" w:firstLine="708"/>
        <w:jc w:val="both"/>
        <w:rPr>
          <w:rFonts w:ascii="Times New Roman" w:eastAsiaTheme="minorEastAsia" w:hAnsi="Times New Roman" w:cs="Times New Roman"/>
          <w:sz w:val="28"/>
          <w:szCs w:val="28"/>
          <w:lang w:val="en-US"/>
        </w:rPr>
      </w:pPr>
      <w:r w:rsidRPr="00DC2E3F">
        <w:rPr>
          <w:rFonts w:ascii="Times New Roman" w:eastAsiaTheme="minorEastAsia" w:hAnsi="Times New Roman" w:cs="Times New Roman"/>
          <w:sz w:val="28"/>
          <w:szCs w:val="28"/>
        </w:rPr>
        <w:drawing>
          <wp:inline distT="0" distB="0" distL="0" distR="0" wp14:anchorId="1A716203" wp14:editId="5D69ADCB">
            <wp:extent cx="4296375" cy="590632"/>
            <wp:effectExtent l="0" t="0" r="9525"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extLst>
                        <a:ext uri="{BEBA8EAE-BF5A-486C-A8C5-ECC9F3942E4B}">
                          <a14:imgProps xmlns:a14="http://schemas.microsoft.com/office/drawing/2010/main">
                            <a14:imgLayer r:embed="rId14">
                              <a14:imgEffect>
                                <a14:sharpenSoften amount="50000"/>
                              </a14:imgEffect>
                              <a14:imgEffect>
                                <a14:brightnessContrast bright="20000" contrast="-40000"/>
                              </a14:imgEffect>
                            </a14:imgLayer>
                          </a14:imgProps>
                        </a:ext>
                      </a:extLst>
                    </a:blip>
                    <a:stretch>
                      <a:fillRect/>
                    </a:stretch>
                  </pic:blipFill>
                  <pic:spPr>
                    <a:xfrm>
                      <a:off x="0" y="0"/>
                      <a:ext cx="4296375" cy="590632"/>
                    </a:xfrm>
                    <a:prstGeom prst="rect">
                      <a:avLst/>
                    </a:prstGeom>
                  </pic:spPr>
                </pic:pic>
              </a:graphicData>
            </a:graphic>
          </wp:inline>
        </w:drawing>
      </w:r>
    </w:p>
    <w:p w14:paraId="57C7FB46" w14:textId="1A0976D2" w:rsidR="00DC2E3F" w:rsidRDefault="00DC2E3F" w:rsidP="000117B2">
      <w:pPr>
        <w:ind w:left="708" w:firstLine="708"/>
        <w:jc w:val="both"/>
        <w:rPr>
          <w:rFonts w:ascii="Times New Roman" w:eastAsiaTheme="minorEastAsia" w:hAnsi="Times New Roman" w:cs="Times New Roman"/>
          <w:sz w:val="28"/>
          <w:szCs w:val="28"/>
          <w:lang w:val="en-US"/>
        </w:rPr>
      </w:pPr>
      <w:r w:rsidRPr="00DC2E3F">
        <w:rPr>
          <w:rFonts w:ascii="Times New Roman" w:eastAsiaTheme="minorEastAsia" w:hAnsi="Times New Roman" w:cs="Times New Roman"/>
          <w:sz w:val="28"/>
          <w:szCs w:val="28"/>
        </w:rPr>
        <w:t xml:space="preserve">Изотермалық сығылу кезінде мұздатқышқа берілген </w:t>
      </w:r>
      <w:r>
        <w:rPr>
          <w:rFonts w:ascii="Times New Roman" w:eastAsiaTheme="minorEastAsia" w:hAnsi="Times New Roman" w:cs="Times New Roman"/>
          <w:sz w:val="28"/>
          <w:szCs w:val="28"/>
          <w:lang w:val="en-US"/>
        </w:rPr>
        <w:t>Q</w:t>
      </w:r>
      <w:r w:rsidRPr="00DC2E3F">
        <w:rPr>
          <w:rFonts w:ascii="Times New Roman" w:eastAsiaTheme="minorEastAsia" w:hAnsi="Times New Roman" w:cs="Times New Roman"/>
          <w:sz w:val="28"/>
          <w:szCs w:val="28"/>
          <w:vertAlign w:val="subscript"/>
          <w:lang w:val="en-US"/>
        </w:rPr>
        <w:t>2</w:t>
      </w:r>
      <w:r w:rsidRPr="00DC2E3F">
        <w:rPr>
          <w:rFonts w:ascii="Times New Roman" w:eastAsiaTheme="minorEastAsia" w:hAnsi="Times New Roman" w:cs="Times New Roman"/>
          <w:sz w:val="28"/>
          <w:szCs w:val="28"/>
          <w:vertAlign w:val="superscript"/>
          <w:lang w:val="en-US"/>
        </w:rPr>
        <w:t>(-)</w:t>
      </w:r>
      <w:r w:rsidRPr="00DC2E3F">
        <w:rPr>
          <w:rFonts w:ascii="Times New Roman" w:eastAsiaTheme="minorEastAsia" w:hAnsi="Times New Roman" w:cs="Times New Roman"/>
          <w:sz w:val="28"/>
          <w:szCs w:val="28"/>
        </w:rPr>
        <w:t xml:space="preserve"> жылу мөлшері А</w:t>
      </w:r>
      <w:r w:rsidRPr="00DC2E3F">
        <w:rPr>
          <w:rFonts w:ascii="Times New Roman" w:eastAsiaTheme="minorEastAsia" w:hAnsi="Times New Roman" w:cs="Times New Roman"/>
          <w:sz w:val="28"/>
          <w:szCs w:val="28"/>
          <w:vertAlign w:val="subscript"/>
          <w:lang w:val="en-US"/>
        </w:rPr>
        <w:t>34</w:t>
      </w:r>
      <w:r w:rsidRPr="00DC2E3F">
        <w:rPr>
          <w:rFonts w:ascii="Times New Roman" w:eastAsiaTheme="minorEastAsia" w:hAnsi="Times New Roman" w:cs="Times New Roman"/>
          <w:sz w:val="28"/>
          <w:szCs w:val="28"/>
        </w:rPr>
        <w:t xml:space="preserve"> жұмысына тең:</w:t>
      </w:r>
    </w:p>
    <w:p w14:paraId="62DF7073" w14:textId="14E45DD7" w:rsidR="00DC2E3F" w:rsidRDefault="00DC2E3F" w:rsidP="00DC2E3F">
      <w:pPr>
        <w:ind w:left="708" w:firstLine="708"/>
        <w:jc w:val="both"/>
        <w:rPr>
          <w:rFonts w:ascii="Times New Roman" w:eastAsiaTheme="minorEastAsia" w:hAnsi="Times New Roman" w:cs="Times New Roman"/>
          <w:sz w:val="28"/>
          <w:szCs w:val="28"/>
          <w:lang w:val="en-US"/>
        </w:rPr>
      </w:pPr>
      <w:r w:rsidRPr="00DC2E3F">
        <w:rPr>
          <w:rFonts w:ascii="Times New Roman" w:eastAsiaTheme="minorEastAsia" w:hAnsi="Times New Roman" w:cs="Times New Roman"/>
          <w:sz w:val="28"/>
          <w:szCs w:val="28"/>
          <w:lang w:val="en-US"/>
        </w:rPr>
        <w:drawing>
          <wp:inline distT="0" distB="0" distL="0" distR="0" wp14:anchorId="4613868E" wp14:editId="594BB8BA">
            <wp:extent cx="4972744" cy="762106"/>
            <wp:effectExtent l="0" t="0" r="0"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a:extLst>
                        <a:ext uri="{BEBA8EAE-BF5A-486C-A8C5-ECC9F3942E4B}">
                          <a14:imgProps xmlns:a14="http://schemas.microsoft.com/office/drawing/2010/main">
                            <a14:imgLayer r:embed="rId16">
                              <a14:imgEffect>
                                <a14:sharpenSoften amount="50000"/>
                              </a14:imgEffect>
                              <a14:imgEffect>
                                <a14:brightnessContrast contrast="40000"/>
                              </a14:imgEffect>
                            </a14:imgLayer>
                          </a14:imgProps>
                        </a:ext>
                      </a:extLst>
                    </a:blip>
                    <a:stretch>
                      <a:fillRect/>
                    </a:stretch>
                  </pic:blipFill>
                  <pic:spPr>
                    <a:xfrm>
                      <a:off x="0" y="0"/>
                      <a:ext cx="4972744" cy="762106"/>
                    </a:xfrm>
                    <a:prstGeom prst="rect">
                      <a:avLst/>
                    </a:prstGeom>
                  </pic:spPr>
                </pic:pic>
              </a:graphicData>
            </a:graphic>
          </wp:inline>
        </w:drawing>
      </w:r>
    </w:p>
    <w:p w14:paraId="0763B448" w14:textId="0CD69B2C" w:rsidR="00DC2E3F" w:rsidRDefault="00DC2E3F" w:rsidP="00DC2E3F">
      <w:pPr>
        <w:ind w:left="708" w:firstLine="708"/>
        <w:jc w:val="both"/>
        <w:rPr>
          <w:rFonts w:ascii="Times New Roman" w:eastAsiaTheme="minorEastAsia" w:hAnsi="Times New Roman" w:cs="Times New Roman"/>
          <w:sz w:val="28"/>
          <w:szCs w:val="28"/>
          <w:lang w:val="en-US"/>
        </w:rPr>
      </w:pPr>
      <w:r w:rsidRPr="00DC2E3F">
        <w:rPr>
          <w:rFonts w:ascii="Times New Roman" w:eastAsiaTheme="minorEastAsia" w:hAnsi="Times New Roman" w:cs="Times New Roman"/>
          <w:sz w:val="28"/>
          <w:szCs w:val="28"/>
        </w:rPr>
        <w:t>Адиабаталық сығылу А</w:t>
      </w:r>
      <w:r w:rsidRPr="00DC2E3F">
        <w:rPr>
          <w:rFonts w:ascii="Times New Roman" w:eastAsiaTheme="minorEastAsia" w:hAnsi="Times New Roman" w:cs="Times New Roman"/>
          <w:sz w:val="28"/>
          <w:szCs w:val="28"/>
          <w:vertAlign w:val="subscript"/>
          <w:lang w:val="en-US"/>
        </w:rPr>
        <w:t>41</w:t>
      </w:r>
      <w:r w:rsidRPr="00DC2E3F">
        <w:rPr>
          <w:rFonts w:ascii="Times New Roman" w:eastAsiaTheme="minorEastAsia" w:hAnsi="Times New Roman" w:cs="Times New Roman"/>
          <w:sz w:val="28"/>
          <w:szCs w:val="28"/>
        </w:rPr>
        <w:t xml:space="preserve"> жұмысы мынаған тең</w:t>
      </w:r>
      <w:r>
        <w:rPr>
          <w:rFonts w:ascii="Times New Roman" w:eastAsiaTheme="minorEastAsia" w:hAnsi="Times New Roman" w:cs="Times New Roman"/>
          <w:sz w:val="28"/>
          <w:szCs w:val="28"/>
          <w:lang w:val="en-US"/>
        </w:rPr>
        <w:t>:</w:t>
      </w:r>
    </w:p>
    <w:p w14:paraId="77558C6E" w14:textId="3DF3CE74" w:rsidR="00DC2E3F" w:rsidRDefault="00DC2E3F" w:rsidP="00DC2E3F">
      <w:pPr>
        <w:ind w:left="708" w:firstLine="708"/>
        <w:jc w:val="both"/>
        <w:rPr>
          <w:rFonts w:ascii="Times New Roman" w:eastAsiaTheme="minorEastAsia" w:hAnsi="Times New Roman" w:cs="Times New Roman"/>
          <w:sz w:val="28"/>
          <w:szCs w:val="28"/>
          <w:lang w:val="en-US"/>
        </w:rPr>
      </w:pPr>
      <w:r w:rsidRPr="00DC2E3F">
        <w:rPr>
          <w:rFonts w:ascii="Times New Roman" w:eastAsiaTheme="minorEastAsia" w:hAnsi="Times New Roman" w:cs="Times New Roman"/>
          <w:sz w:val="28"/>
          <w:szCs w:val="28"/>
          <w:lang w:val="en-US"/>
        </w:rPr>
        <w:drawing>
          <wp:inline distT="0" distB="0" distL="0" distR="0" wp14:anchorId="4D440E16" wp14:editId="4D5ADB55">
            <wp:extent cx="4631959" cy="548640"/>
            <wp:effectExtent l="0" t="0" r="0" b="381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a:extLst>
                        <a:ext uri="{BEBA8EAE-BF5A-486C-A8C5-ECC9F3942E4B}">
                          <a14:imgProps xmlns:a14="http://schemas.microsoft.com/office/drawing/2010/main">
                            <a14:imgLayer r:embed="rId18">
                              <a14:imgEffect>
                                <a14:sharpenSoften amount="50000"/>
                              </a14:imgEffect>
                              <a14:imgEffect>
                                <a14:brightnessContrast contrast="40000"/>
                              </a14:imgEffect>
                            </a14:imgLayer>
                          </a14:imgProps>
                        </a:ext>
                      </a:extLst>
                    </a:blip>
                    <a:stretch>
                      <a:fillRect/>
                    </a:stretch>
                  </pic:blipFill>
                  <pic:spPr>
                    <a:xfrm>
                      <a:off x="0" y="0"/>
                      <a:ext cx="4718279" cy="558864"/>
                    </a:xfrm>
                    <a:prstGeom prst="rect">
                      <a:avLst/>
                    </a:prstGeom>
                  </pic:spPr>
                </pic:pic>
              </a:graphicData>
            </a:graphic>
          </wp:inline>
        </w:drawing>
      </w:r>
    </w:p>
    <w:p w14:paraId="760766A4" w14:textId="375FEAA8" w:rsidR="00DC2E3F" w:rsidRDefault="00DC2E3F" w:rsidP="00DC2E3F">
      <w:pPr>
        <w:ind w:left="708" w:firstLine="708"/>
        <w:jc w:val="both"/>
        <w:rPr>
          <w:rFonts w:ascii="Times New Roman" w:eastAsiaTheme="minorEastAsia" w:hAnsi="Times New Roman" w:cs="Times New Roman"/>
          <w:sz w:val="28"/>
          <w:szCs w:val="28"/>
          <w:lang w:val="en-US"/>
        </w:rPr>
      </w:pPr>
      <w:r w:rsidRPr="00DC2E3F">
        <w:rPr>
          <w:rFonts w:ascii="Times New Roman" w:eastAsiaTheme="minorEastAsia" w:hAnsi="Times New Roman" w:cs="Times New Roman"/>
          <w:sz w:val="28"/>
          <w:szCs w:val="28"/>
        </w:rPr>
        <w:lastRenderedPageBreak/>
        <w:t>Айналмалы үрдістің нәтижесінде төмендегі теңдікпен анықталатын жұмыс істелінеді.</w:t>
      </w:r>
    </w:p>
    <w:p w14:paraId="0BFE7FF2" w14:textId="718CA749" w:rsidR="00DC2E3F" w:rsidRDefault="00DC2E3F" w:rsidP="00DC2E3F">
      <w:pPr>
        <w:ind w:left="708" w:firstLine="708"/>
        <w:jc w:val="both"/>
        <w:rPr>
          <w:rFonts w:ascii="Times New Roman" w:eastAsiaTheme="minorEastAsia" w:hAnsi="Times New Roman" w:cs="Times New Roman"/>
          <w:sz w:val="28"/>
          <w:szCs w:val="28"/>
          <w:lang w:val="en-US"/>
        </w:rPr>
      </w:pPr>
      <w:r w:rsidRPr="00DC2E3F">
        <w:rPr>
          <w:rFonts w:ascii="Times New Roman" w:eastAsiaTheme="minorEastAsia" w:hAnsi="Times New Roman" w:cs="Times New Roman"/>
          <w:sz w:val="28"/>
          <w:szCs w:val="28"/>
          <w:lang w:val="en-US"/>
        </w:rPr>
        <w:drawing>
          <wp:inline distT="0" distB="0" distL="0" distR="0" wp14:anchorId="3BFA82FF" wp14:editId="37A84350">
            <wp:extent cx="4921252" cy="461865"/>
            <wp:effectExtent l="0" t="0" r="0"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
                      <a:extLst>
                        <a:ext uri="{BEBA8EAE-BF5A-486C-A8C5-ECC9F3942E4B}">
                          <a14:imgProps xmlns:a14="http://schemas.microsoft.com/office/drawing/2010/main">
                            <a14:imgLayer r:embed="rId20">
                              <a14:imgEffect>
                                <a14:sharpenSoften amount="50000"/>
                              </a14:imgEffect>
                              <a14:imgEffect>
                                <a14:brightnessContrast bright="20000" contrast="-40000"/>
                              </a14:imgEffect>
                            </a14:imgLayer>
                          </a14:imgProps>
                        </a:ext>
                      </a:extLst>
                    </a:blip>
                    <a:stretch>
                      <a:fillRect/>
                    </a:stretch>
                  </pic:blipFill>
                  <pic:spPr>
                    <a:xfrm>
                      <a:off x="0" y="0"/>
                      <a:ext cx="4965918" cy="466057"/>
                    </a:xfrm>
                    <a:prstGeom prst="rect">
                      <a:avLst/>
                    </a:prstGeom>
                  </pic:spPr>
                </pic:pic>
              </a:graphicData>
            </a:graphic>
          </wp:inline>
        </w:drawing>
      </w:r>
    </w:p>
    <w:p w14:paraId="37CEECFA" w14:textId="4DE23F13" w:rsidR="00DC2E3F" w:rsidRDefault="00DC2E3F" w:rsidP="000C472E">
      <w:pPr>
        <w:ind w:left="708" w:firstLine="708"/>
        <w:rPr>
          <w:rFonts w:ascii="Times New Roman" w:eastAsiaTheme="minorEastAsia" w:hAnsi="Times New Roman" w:cs="Times New Roman"/>
          <w:sz w:val="28"/>
          <w:szCs w:val="28"/>
        </w:rPr>
      </w:pPr>
      <w:r w:rsidRPr="00DC2E3F">
        <w:rPr>
          <w:rFonts w:ascii="Times New Roman" w:eastAsiaTheme="minorEastAsia" w:hAnsi="Times New Roman" w:cs="Times New Roman"/>
          <w:sz w:val="28"/>
          <w:szCs w:val="28"/>
        </w:rPr>
        <w:t xml:space="preserve">Жұмыстың шамасы 9.3.4-сызбасындағы штрихталған фигураның ауданына тең. Карно циклінің </w:t>
      </w:r>
      <w:proofErr w:type="spellStart"/>
      <w:r>
        <w:rPr>
          <w:rFonts w:ascii="Times New Roman" w:eastAsiaTheme="minorEastAsia" w:hAnsi="Times New Roman" w:cs="Times New Roman"/>
          <w:sz w:val="28"/>
          <w:szCs w:val="28"/>
        </w:rPr>
        <w:t>п.ә.к</w:t>
      </w:r>
      <w:proofErr w:type="spellEnd"/>
      <w:r w:rsidRPr="00DC2E3F">
        <w:rPr>
          <w:rFonts w:ascii="Times New Roman" w:eastAsiaTheme="minorEastAsia" w:hAnsi="Times New Roman" w:cs="Times New Roman"/>
          <w:sz w:val="28"/>
          <w:szCs w:val="28"/>
        </w:rPr>
        <w:t>. төмендегі қатынаспен есептеледі:</w:t>
      </w:r>
    </w:p>
    <w:p w14:paraId="76A5B237" w14:textId="3B75092F" w:rsidR="00DC2E3F" w:rsidRDefault="00DC2E3F" w:rsidP="00DC2E3F">
      <w:pPr>
        <w:ind w:left="708" w:firstLine="708"/>
        <w:jc w:val="center"/>
        <w:rPr>
          <w:rFonts w:ascii="Times New Roman" w:eastAsiaTheme="minorEastAsia" w:hAnsi="Times New Roman" w:cs="Times New Roman"/>
          <w:sz w:val="28"/>
          <w:szCs w:val="28"/>
        </w:rPr>
      </w:pPr>
      <w:r w:rsidRPr="00DC2E3F">
        <w:rPr>
          <w:rFonts w:ascii="Times New Roman" w:eastAsiaTheme="minorEastAsia" w:hAnsi="Times New Roman" w:cs="Times New Roman"/>
          <w:sz w:val="28"/>
          <w:szCs w:val="28"/>
          <w:lang w:val="en-US"/>
        </w:rPr>
        <w:drawing>
          <wp:inline distT="0" distB="0" distL="0" distR="0" wp14:anchorId="13EE20B3" wp14:editId="38C6543B">
            <wp:extent cx="2257740" cy="962159"/>
            <wp:effectExtent l="0" t="0" r="9525" b="9525"/>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1">
                      <a:extLst>
                        <a:ext uri="{BEBA8EAE-BF5A-486C-A8C5-ECC9F3942E4B}">
                          <a14:imgProps xmlns:a14="http://schemas.microsoft.com/office/drawing/2010/main">
                            <a14:imgLayer r:embed="rId22">
                              <a14:imgEffect>
                                <a14:sharpenSoften amount="50000"/>
                              </a14:imgEffect>
                              <a14:imgEffect>
                                <a14:brightnessContrast contrast="40000"/>
                              </a14:imgEffect>
                            </a14:imgLayer>
                          </a14:imgProps>
                        </a:ext>
                      </a:extLst>
                    </a:blip>
                    <a:stretch>
                      <a:fillRect/>
                    </a:stretch>
                  </pic:blipFill>
                  <pic:spPr>
                    <a:xfrm>
                      <a:off x="0" y="0"/>
                      <a:ext cx="2257740" cy="962159"/>
                    </a:xfrm>
                    <a:prstGeom prst="rect">
                      <a:avLst/>
                    </a:prstGeom>
                  </pic:spPr>
                </pic:pic>
              </a:graphicData>
            </a:graphic>
          </wp:inline>
        </w:drawing>
      </w:r>
    </w:p>
    <w:p w14:paraId="558A7525" w14:textId="071510A2" w:rsidR="00DC2E3F" w:rsidRDefault="00DC2E3F" w:rsidP="000C472E">
      <w:pPr>
        <w:ind w:left="708" w:firstLine="708"/>
        <w:jc w:val="both"/>
        <w:rPr>
          <w:rFonts w:ascii="Times New Roman" w:eastAsiaTheme="minorEastAsia" w:hAnsi="Times New Roman" w:cs="Times New Roman"/>
          <w:sz w:val="28"/>
          <w:szCs w:val="28"/>
          <w:lang w:val="en-US"/>
        </w:rPr>
      </w:pPr>
      <w:r w:rsidRPr="00DC2E3F">
        <w:rPr>
          <w:rFonts w:ascii="Times New Roman" w:eastAsiaTheme="minorEastAsia" w:hAnsi="Times New Roman" w:cs="Times New Roman"/>
          <w:sz w:val="28"/>
          <w:szCs w:val="28"/>
        </w:rPr>
        <w:t xml:space="preserve">Бізге </w:t>
      </w:r>
      <w:r w:rsidR="000C472E" w:rsidRPr="000C472E">
        <w:rPr>
          <w:rFonts w:ascii="Times New Roman" w:eastAsiaTheme="minorEastAsia" w:hAnsi="Times New Roman" w:cs="Times New Roman"/>
          <w:b/>
          <w:bCs/>
          <w:sz w:val="28"/>
          <w:szCs w:val="28"/>
        </w:rPr>
        <w:t>§</w:t>
      </w:r>
      <w:r w:rsidRPr="00DC2E3F">
        <w:rPr>
          <w:rFonts w:ascii="Times New Roman" w:eastAsiaTheme="minorEastAsia" w:hAnsi="Times New Roman" w:cs="Times New Roman"/>
          <w:sz w:val="28"/>
          <w:szCs w:val="28"/>
        </w:rPr>
        <w:t>9.2 белгілі адиабаталық теңдеуді пайдаланып</w:t>
      </w:r>
    </w:p>
    <w:p w14:paraId="48CDA888" w14:textId="0A69E1F7" w:rsidR="000C472E" w:rsidRDefault="000C472E" w:rsidP="000C472E">
      <w:pPr>
        <w:ind w:left="708" w:firstLine="708"/>
        <w:jc w:val="center"/>
        <w:rPr>
          <w:rFonts w:ascii="Times New Roman" w:eastAsiaTheme="minorEastAsia" w:hAnsi="Times New Roman" w:cs="Times New Roman"/>
          <w:sz w:val="28"/>
          <w:szCs w:val="28"/>
          <w:lang w:val="en-US"/>
        </w:rPr>
      </w:pPr>
      <w:r w:rsidRPr="000C472E">
        <w:rPr>
          <w:rFonts w:ascii="Times New Roman" w:eastAsiaTheme="minorEastAsia" w:hAnsi="Times New Roman" w:cs="Times New Roman"/>
          <w:sz w:val="28"/>
          <w:szCs w:val="28"/>
          <w:lang w:val="en-US"/>
        </w:rPr>
        <w:drawing>
          <wp:inline distT="0" distB="0" distL="0" distR="0" wp14:anchorId="1B0E678C" wp14:editId="12A71CC9">
            <wp:extent cx="3229426" cy="504895"/>
            <wp:effectExtent l="0" t="0" r="9525"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3"/>
                    <a:stretch>
                      <a:fillRect/>
                    </a:stretch>
                  </pic:blipFill>
                  <pic:spPr>
                    <a:xfrm>
                      <a:off x="0" y="0"/>
                      <a:ext cx="3229426" cy="504895"/>
                    </a:xfrm>
                    <a:prstGeom prst="rect">
                      <a:avLst/>
                    </a:prstGeom>
                  </pic:spPr>
                </pic:pic>
              </a:graphicData>
            </a:graphic>
          </wp:inline>
        </w:drawing>
      </w:r>
    </w:p>
    <w:p w14:paraId="3E8CF65E" w14:textId="0BFD07F2" w:rsidR="000C472E" w:rsidRDefault="000C472E" w:rsidP="000C472E">
      <w:pPr>
        <w:ind w:left="708" w:firstLine="708"/>
        <w:jc w:val="both"/>
        <w:rPr>
          <w:rFonts w:ascii="Times New Roman" w:eastAsiaTheme="minorEastAsia" w:hAnsi="Times New Roman" w:cs="Times New Roman"/>
          <w:sz w:val="28"/>
          <w:szCs w:val="28"/>
          <w:lang w:val="en-US"/>
        </w:rPr>
      </w:pPr>
      <w:r w:rsidRPr="000C472E">
        <w:rPr>
          <w:rFonts w:ascii="Times New Roman" w:eastAsiaTheme="minorEastAsia" w:hAnsi="Times New Roman" w:cs="Times New Roman"/>
          <w:sz w:val="28"/>
          <w:szCs w:val="28"/>
        </w:rPr>
        <w:t>мына қатынасты аламыз:</w:t>
      </w:r>
    </w:p>
    <w:p w14:paraId="73090A76" w14:textId="391EE1A0" w:rsidR="000C472E" w:rsidRDefault="000C472E" w:rsidP="000C472E">
      <w:pPr>
        <w:ind w:left="708" w:firstLine="708"/>
        <w:jc w:val="center"/>
        <w:rPr>
          <w:rFonts w:ascii="Times New Roman" w:eastAsiaTheme="minorEastAsia" w:hAnsi="Times New Roman" w:cs="Times New Roman"/>
          <w:sz w:val="28"/>
          <w:szCs w:val="28"/>
          <w:lang w:val="en-US"/>
        </w:rPr>
      </w:pPr>
      <w:r w:rsidRPr="000C472E">
        <w:rPr>
          <w:rFonts w:ascii="Times New Roman" w:eastAsiaTheme="minorEastAsia" w:hAnsi="Times New Roman" w:cs="Times New Roman"/>
          <w:sz w:val="28"/>
          <w:szCs w:val="28"/>
          <w:lang w:val="en-US"/>
        </w:rPr>
        <w:drawing>
          <wp:inline distT="0" distB="0" distL="0" distR="0" wp14:anchorId="70C29C6D" wp14:editId="74F7F19D">
            <wp:extent cx="3553321" cy="704948"/>
            <wp:effectExtent l="0" t="0" r="9525" b="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4"/>
                    <a:stretch>
                      <a:fillRect/>
                    </a:stretch>
                  </pic:blipFill>
                  <pic:spPr>
                    <a:xfrm>
                      <a:off x="0" y="0"/>
                      <a:ext cx="3553321" cy="704948"/>
                    </a:xfrm>
                    <a:prstGeom prst="rect">
                      <a:avLst/>
                    </a:prstGeom>
                  </pic:spPr>
                </pic:pic>
              </a:graphicData>
            </a:graphic>
          </wp:inline>
        </w:drawing>
      </w:r>
    </w:p>
    <w:p w14:paraId="136ED765" w14:textId="376D73C0" w:rsidR="000C472E" w:rsidRDefault="000C472E" w:rsidP="000C472E">
      <w:pPr>
        <w:ind w:left="708" w:firstLine="708"/>
        <w:jc w:val="both"/>
        <w:rPr>
          <w:rFonts w:ascii="Times New Roman" w:eastAsiaTheme="minorEastAsia" w:hAnsi="Times New Roman" w:cs="Times New Roman"/>
          <w:sz w:val="28"/>
          <w:szCs w:val="28"/>
          <w:lang w:val="en-US"/>
        </w:rPr>
      </w:pPr>
      <w:r w:rsidRPr="000C472E">
        <w:rPr>
          <w:rFonts w:ascii="Times New Roman" w:eastAsiaTheme="minorEastAsia" w:hAnsi="Times New Roman" w:cs="Times New Roman"/>
          <w:sz w:val="28"/>
          <w:szCs w:val="28"/>
        </w:rPr>
        <w:t xml:space="preserve">Бұдан пайдалы әсер коэффицентінің төменде келтірілген формуламен есептелінетіндегі шығады: </w:t>
      </w:r>
    </w:p>
    <w:p w14:paraId="42F54B98" w14:textId="25DD3071" w:rsidR="000C472E" w:rsidRDefault="000C472E" w:rsidP="000C472E">
      <w:pPr>
        <w:ind w:left="708" w:firstLine="708"/>
        <w:rPr>
          <w:rFonts w:ascii="Times New Roman" w:eastAsiaTheme="minorEastAsia" w:hAnsi="Times New Roman" w:cs="Times New Roman"/>
          <w:sz w:val="28"/>
          <w:szCs w:val="28"/>
          <w:lang w:val="en-US"/>
        </w:rPr>
      </w:pPr>
      <w:r w:rsidRPr="000C472E">
        <w:rPr>
          <w:rFonts w:ascii="Times New Roman" w:eastAsiaTheme="minorEastAsia" w:hAnsi="Times New Roman" w:cs="Times New Roman"/>
          <w:sz w:val="28"/>
          <w:szCs w:val="28"/>
          <w:lang w:val="en-US"/>
        </w:rPr>
        <w:drawing>
          <wp:inline distT="0" distB="0" distL="0" distR="0" wp14:anchorId="6223C704" wp14:editId="1C8B55BD">
            <wp:extent cx="5361305" cy="1279505"/>
            <wp:effectExtent l="0" t="0" r="0" b="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5"/>
                    <a:stretch>
                      <a:fillRect/>
                    </a:stretch>
                  </pic:blipFill>
                  <pic:spPr>
                    <a:xfrm>
                      <a:off x="0" y="0"/>
                      <a:ext cx="5369090" cy="1281363"/>
                    </a:xfrm>
                    <a:prstGeom prst="rect">
                      <a:avLst/>
                    </a:prstGeom>
                  </pic:spPr>
                </pic:pic>
              </a:graphicData>
            </a:graphic>
          </wp:inline>
        </w:drawing>
      </w:r>
    </w:p>
    <w:p w14:paraId="6959B5D2" w14:textId="5609047C" w:rsidR="000C472E" w:rsidRDefault="000C472E" w:rsidP="000C472E">
      <w:pPr>
        <w:ind w:left="708" w:firstLine="708"/>
        <w:jc w:val="both"/>
        <w:rPr>
          <w:rFonts w:ascii="Times New Roman" w:eastAsiaTheme="minorEastAsia" w:hAnsi="Times New Roman" w:cs="Times New Roman"/>
          <w:sz w:val="28"/>
          <w:szCs w:val="28"/>
        </w:rPr>
      </w:pPr>
      <w:r w:rsidRPr="000C472E">
        <w:rPr>
          <w:rFonts w:ascii="Times New Roman" w:eastAsiaTheme="minorEastAsia" w:hAnsi="Times New Roman" w:cs="Times New Roman"/>
          <w:sz w:val="28"/>
          <w:szCs w:val="28"/>
        </w:rPr>
        <w:t xml:space="preserve">Карно циклінің пайдалы әсер коэффиценті тек қыздырғышпен мұздатқыштың температурасымен анықталады. Пайдалы әсер </w:t>
      </w:r>
      <w:r w:rsidRPr="000C472E">
        <w:rPr>
          <w:rFonts w:ascii="Times New Roman" w:eastAsiaTheme="minorEastAsia" w:hAnsi="Times New Roman" w:cs="Times New Roman"/>
          <w:sz w:val="28"/>
          <w:szCs w:val="28"/>
        </w:rPr>
        <w:t>коэффицентін</w:t>
      </w:r>
      <w:r w:rsidRPr="000C472E">
        <w:rPr>
          <w:rFonts w:ascii="Times New Roman" w:eastAsiaTheme="minorEastAsia" w:hAnsi="Times New Roman" w:cs="Times New Roman"/>
          <w:sz w:val="28"/>
          <w:szCs w:val="28"/>
        </w:rPr>
        <w:t xml:space="preserve"> жоғарылату үшін температуралардың айырымын арттыру қаж</w:t>
      </w:r>
      <w:r>
        <w:rPr>
          <w:rFonts w:ascii="Times New Roman" w:eastAsiaTheme="minorEastAsia" w:hAnsi="Times New Roman" w:cs="Times New Roman"/>
          <w:sz w:val="28"/>
          <w:szCs w:val="28"/>
        </w:rPr>
        <w:t>е</w:t>
      </w:r>
      <w:r w:rsidRPr="000C472E">
        <w:rPr>
          <w:rFonts w:ascii="Times New Roman" w:eastAsiaTheme="minorEastAsia" w:hAnsi="Times New Roman" w:cs="Times New Roman"/>
          <w:sz w:val="28"/>
          <w:szCs w:val="28"/>
        </w:rPr>
        <w:t>т, Термодинамиканың екінші заңының негізінде Карно өте маңызды теореманы тұжырымдады: қыздырғыштары</w:t>
      </w:r>
      <w:r>
        <w:rPr>
          <w:rFonts w:ascii="Times New Roman" w:eastAsiaTheme="minorEastAsia" w:hAnsi="Times New Roman" w:cs="Times New Roman"/>
          <w:sz w:val="28"/>
          <w:szCs w:val="28"/>
        </w:rPr>
        <w:t xml:space="preserve"> </w:t>
      </w:r>
      <w:r w:rsidRPr="000C472E">
        <w:rPr>
          <w:rFonts w:ascii="Times New Roman" w:eastAsiaTheme="minorEastAsia" w:hAnsi="Times New Roman" w:cs="Times New Roman"/>
          <w:sz w:val="28"/>
          <w:szCs w:val="28"/>
        </w:rPr>
        <w:t>мен</w:t>
      </w:r>
      <w:r>
        <w:rPr>
          <w:rFonts w:ascii="Times New Roman" w:eastAsiaTheme="minorEastAsia" w:hAnsi="Times New Roman" w:cs="Times New Roman"/>
          <w:sz w:val="28"/>
          <w:szCs w:val="28"/>
        </w:rPr>
        <w:t xml:space="preserve"> </w:t>
      </w:r>
      <w:r w:rsidRPr="000C472E">
        <w:rPr>
          <w:rFonts w:ascii="Times New Roman" w:eastAsiaTheme="minorEastAsia" w:hAnsi="Times New Roman" w:cs="Times New Roman"/>
          <w:sz w:val="28"/>
          <w:szCs w:val="28"/>
        </w:rPr>
        <w:t>мұздатқыштарының температуралары бірдей. периодты. әсер ететін барлық жылу машиналарының ішінде пайдалы әсер коэффиценті ең жоғарғысы қайтымды машиналар. Қыздырғыштары мен мұздатқыштарының температуралары бірдей қайтымды машиналардың пайдалы әсер коэффиценттері бірдей және олардың құрылымдарына тәуелсіз.</w:t>
      </w:r>
    </w:p>
    <w:p w14:paraId="51D6260C" w14:textId="3F8D2BD2" w:rsidR="000C472E" w:rsidRDefault="000C472E" w:rsidP="000C472E">
      <w:pPr>
        <w:ind w:left="708" w:firstLine="708"/>
        <w:jc w:val="both"/>
        <w:rPr>
          <w:rFonts w:ascii="Times New Roman" w:eastAsiaTheme="minorEastAsia" w:hAnsi="Times New Roman" w:cs="Times New Roman"/>
          <w:sz w:val="28"/>
          <w:szCs w:val="28"/>
        </w:rPr>
      </w:pPr>
      <w:r w:rsidRPr="000C472E">
        <w:rPr>
          <w:rFonts w:ascii="Times New Roman" w:eastAsiaTheme="minorEastAsia" w:hAnsi="Times New Roman" w:cs="Times New Roman"/>
          <w:sz w:val="28"/>
          <w:szCs w:val="28"/>
        </w:rPr>
        <w:lastRenderedPageBreak/>
        <w:t>Карно теоремасы термодинамикалық температуралардың шкалаларын қалыптастыруға септігін тигізді. (9.4.8) формуласының оң және сол жақтарын теңестірсек, мына қатынас шығады:</w:t>
      </w:r>
    </w:p>
    <w:p w14:paraId="5BFC38B6" w14:textId="19B62A3E" w:rsidR="000C472E" w:rsidRDefault="000C472E" w:rsidP="000C472E">
      <w:pPr>
        <w:ind w:left="708" w:firstLine="708"/>
        <w:jc w:val="both"/>
        <w:rPr>
          <w:rFonts w:ascii="Times New Roman" w:eastAsiaTheme="minorEastAsia" w:hAnsi="Times New Roman" w:cs="Times New Roman"/>
          <w:sz w:val="28"/>
          <w:szCs w:val="28"/>
        </w:rPr>
      </w:pPr>
      <w:r w:rsidRPr="000C472E">
        <w:rPr>
          <w:rFonts w:ascii="Times New Roman" w:eastAsiaTheme="minorEastAsia" w:hAnsi="Times New Roman" w:cs="Times New Roman"/>
          <w:sz w:val="28"/>
          <w:szCs w:val="28"/>
          <w:lang w:val="en-US"/>
        </w:rPr>
        <w:drawing>
          <wp:inline distT="0" distB="0" distL="0" distR="0" wp14:anchorId="7C7F55E0" wp14:editId="3C0E6BE9">
            <wp:extent cx="3982006" cy="752580"/>
            <wp:effectExtent l="0" t="0" r="0" b="9525"/>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6"/>
                    <a:stretch>
                      <a:fillRect/>
                    </a:stretch>
                  </pic:blipFill>
                  <pic:spPr>
                    <a:xfrm>
                      <a:off x="0" y="0"/>
                      <a:ext cx="3982006" cy="752580"/>
                    </a:xfrm>
                    <a:prstGeom prst="rect">
                      <a:avLst/>
                    </a:prstGeom>
                  </pic:spPr>
                </pic:pic>
              </a:graphicData>
            </a:graphic>
          </wp:inline>
        </w:drawing>
      </w:r>
    </w:p>
    <w:p w14:paraId="31BAB68D" w14:textId="0AFD5C5D" w:rsidR="000C472E" w:rsidRDefault="000C472E" w:rsidP="000C472E">
      <w:pPr>
        <w:ind w:left="708" w:firstLine="708"/>
        <w:jc w:val="both"/>
        <w:rPr>
          <w:rFonts w:ascii="Times New Roman" w:eastAsiaTheme="minorEastAsia" w:hAnsi="Times New Roman" w:cs="Times New Roman"/>
          <w:sz w:val="28"/>
          <w:szCs w:val="28"/>
          <w:lang w:val="en-US"/>
        </w:rPr>
      </w:pPr>
      <w:r w:rsidRPr="000C472E">
        <w:rPr>
          <w:rFonts w:ascii="Times New Roman" w:eastAsiaTheme="minorEastAsia" w:hAnsi="Times New Roman" w:cs="Times New Roman"/>
          <w:sz w:val="28"/>
          <w:szCs w:val="28"/>
        </w:rPr>
        <w:t xml:space="preserve">Екі дененің </w:t>
      </w:r>
      <w:r>
        <w:rPr>
          <w:rFonts w:ascii="Times New Roman" w:eastAsiaTheme="minorEastAsia" w:hAnsi="Times New Roman" w:cs="Times New Roman"/>
          <w:sz w:val="28"/>
          <w:szCs w:val="28"/>
          <w:lang w:val="en-US"/>
        </w:rPr>
        <w:t>T</w:t>
      </w:r>
      <w:r w:rsidRPr="000C472E">
        <w:rPr>
          <w:rFonts w:ascii="Times New Roman" w:eastAsiaTheme="minorEastAsia" w:hAnsi="Times New Roman" w:cs="Times New Roman"/>
          <w:sz w:val="28"/>
          <w:szCs w:val="28"/>
          <w:vertAlign w:val="subscript"/>
          <w:lang w:val="en-US"/>
        </w:rPr>
        <w:t>1</w:t>
      </w:r>
      <w:r w:rsidRPr="000C472E">
        <w:rPr>
          <w:rFonts w:ascii="Times New Roman" w:eastAsiaTheme="minorEastAsia" w:hAnsi="Times New Roman" w:cs="Times New Roman"/>
          <w:sz w:val="28"/>
          <w:szCs w:val="28"/>
        </w:rPr>
        <w:t xml:space="preserve"> және </w:t>
      </w:r>
      <w:r>
        <w:rPr>
          <w:rFonts w:ascii="Times New Roman" w:eastAsiaTheme="minorEastAsia" w:hAnsi="Times New Roman" w:cs="Times New Roman"/>
          <w:sz w:val="28"/>
          <w:szCs w:val="28"/>
          <w:lang w:val="en-US"/>
        </w:rPr>
        <w:t>T</w:t>
      </w:r>
      <w:r>
        <w:rPr>
          <w:rFonts w:ascii="Times New Roman" w:eastAsiaTheme="minorEastAsia" w:hAnsi="Times New Roman" w:cs="Times New Roman"/>
          <w:sz w:val="28"/>
          <w:szCs w:val="28"/>
          <w:vertAlign w:val="subscript"/>
          <w:lang w:val="en-US"/>
        </w:rPr>
        <w:t xml:space="preserve">2 </w:t>
      </w:r>
      <w:r w:rsidRPr="000C472E">
        <w:rPr>
          <w:rFonts w:ascii="Times New Roman" w:eastAsiaTheme="minorEastAsia" w:hAnsi="Times New Roman" w:cs="Times New Roman"/>
          <w:sz w:val="28"/>
          <w:szCs w:val="28"/>
        </w:rPr>
        <w:t xml:space="preserve">температураларын салыстыру үшін бір дене қыздырғыш, екіншісі мұздатқыш ретінде қолданылатын қайтымды Карно циклін жүзеге асыру қажет. (9.4.9) қатынасынан денелердің температураларының қатынасы, осы циклде берілген жылудың, алынған жылуға қатынасына тең екендігін көреміз. Карно теоремасы бойынша, жұмысшы дененің химиялық құрамы температураларды салыстыру нәтижелеріне әсерін тигізбейтіндіктен, термодинамикалық шкала қандай да бір заттардың анықталған </w:t>
      </w:r>
      <w:proofErr w:type="spellStart"/>
      <w:r w:rsidRPr="000C472E">
        <w:rPr>
          <w:rFonts w:ascii="Times New Roman" w:eastAsiaTheme="minorEastAsia" w:hAnsi="Times New Roman" w:cs="Times New Roman"/>
          <w:sz w:val="28"/>
          <w:szCs w:val="28"/>
        </w:rPr>
        <w:t>термоөлшемді</w:t>
      </w:r>
      <w:proofErr w:type="spellEnd"/>
      <w:r w:rsidRPr="000C472E">
        <w:rPr>
          <w:rFonts w:ascii="Times New Roman" w:eastAsiaTheme="minorEastAsia" w:hAnsi="Times New Roman" w:cs="Times New Roman"/>
          <w:sz w:val="28"/>
          <w:szCs w:val="28"/>
        </w:rPr>
        <w:t xml:space="preserve"> қасиеттеріне байланысты емес.</w:t>
      </w:r>
    </w:p>
    <w:p w14:paraId="7B799630" w14:textId="77777777" w:rsidR="000C472E" w:rsidRPr="000C472E" w:rsidRDefault="000C472E" w:rsidP="000C472E">
      <w:pPr>
        <w:ind w:left="708" w:firstLine="708"/>
        <w:jc w:val="both"/>
        <w:rPr>
          <w:rFonts w:ascii="Times New Roman" w:eastAsiaTheme="minorEastAsia" w:hAnsi="Times New Roman" w:cs="Times New Roman"/>
          <w:sz w:val="28"/>
          <w:szCs w:val="28"/>
          <w:lang w:val="en-US"/>
        </w:rPr>
      </w:pPr>
    </w:p>
    <w:p w14:paraId="20047058" w14:textId="02C16892" w:rsidR="000C472E" w:rsidRPr="000C472E" w:rsidRDefault="000C472E" w:rsidP="000C472E">
      <w:pPr>
        <w:pStyle w:val="ListParagraph"/>
        <w:numPr>
          <w:ilvl w:val="0"/>
          <w:numId w:val="7"/>
        </w:numPr>
        <w:jc w:val="both"/>
        <w:rPr>
          <w:rFonts w:ascii="Times New Roman" w:eastAsiaTheme="minorEastAsia" w:hAnsi="Times New Roman" w:cs="Times New Roman"/>
          <w:b/>
          <w:bCs/>
          <w:sz w:val="28"/>
          <w:szCs w:val="28"/>
          <w:lang w:val="en-US"/>
        </w:rPr>
      </w:pPr>
      <w:r w:rsidRPr="000C472E">
        <w:rPr>
          <w:rFonts w:ascii="Times New Roman" w:eastAsiaTheme="minorEastAsia" w:hAnsi="Times New Roman" w:cs="Times New Roman"/>
          <w:b/>
          <w:bCs/>
          <w:sz w:val="28"/>
          <w:szCs w:val="28"/>
        </w:rPr>
        <w:t>Келтірілген жылу. Клаузиус теоремасы. Энтропия. Термодинамиканың екінші заңының статистикалық сипаттамасы. Энтропияның күй ықтималдығымен байланысы</w:t>
      </w:r>
    </w:p>
    <w:p w14:paraId="0E7D94C8" w14:textId="45FEF1C7" w:rsidR="000C472E" w:rsidRDefault="000C472E" w:rsidP="000C472E">
      <w:pPr>
        <w:ind w:firstLine="708"/>
        <w:jc w:val="both"/>
        <w:rPr>
          <w:rFonts w:ascii="Times New Roman" w:eastAsiaTheme="minorEastAsia" w:hAnsi="Times New Roman" w:cs="Times New Roman"/>
          <w:sz w:val="28"/>
          <w:szCs w:val="28"/>
          <w:lang w:val="en-US"/>
        </w:rPr>
      </w:pPr>
      <w:r w:rsidRPr="000C472E">
        <w:rPr>
          <w:rFonts w:ascii="Times New Roman" w:eastAsiaTheme="minorEastAsia" w:hAnsi="Times New Roman" w:cs="Times New Roman"/>
          <w:sz w:val="28"/>
          <w:szCs w:val="28"/>
        </w:rPr>
        <w:t xml:space="preserve">Карно циклімен жұмыс істейтін идеал жылу машинасының пайдалы әсер коэффициентінің формуласынан </w:t>
      </w:r>
      <w:proofErr w:type="spellStart"/>
      <w:r w:rsidRPr="000C472E">
        <w:rPr>
          <w:rFonts w:ascii="Times New Roman" w:eastAsiaTheme="minorEastAsia" w:hAnsi="Times New Roman" w:cs="Times New Roman"/>
          <w:sz w:val="28"/>
          <w:szCs w:val="28"/>
        </w:rPr>
        <w:t>мыңа</w:t>
      </w:r>
      <w:proofErr w:type="spellEnd"/>
      <w:r w:rsidRPr="000C472E">
        <w:rPr>
          <w:rFonts w:ascii="Times New Roman" w:eastAsiaTheme="minorEastAsia" w:hAnsi="Times New Roman" w:cs="Times New Roman"/>
          <w:sz w:val="28"/>
          <w:szCs w:val="28"/>
        </w:rPr>
        <w:t xml:space="preserve"> қатынас шығады:</w:t>
      </w:r>
    </w:p>
    <w:p w14:paraId="281CE5B3" w14:textId="0D58A622" w:rsidR="000C472E" w:rsidRDefault="000C472E" w:rsidP="000C472E">
      <w:pPr>
        <w:ind w:firstLine="708"/>
        <w:jc w:val="center"/>
        <w:rPr>
          <w:rFonts w:ascii="Times New Roman" w:eastAsiaTheme="minorEastAsia" w:hAnsi="Times New Roman" w:cs="Times New Roman"/>
          <w:sz w:val="28"/>
          <w:szCs w:val="28"/>
          <w:lang w:val="en-US"/>
        </w:rPr>
      </w:pPr>
      <w:r w:rsidRPr="000C472E">
        <w:rPr>
          <w:rFonts w:ascii="Times New Roman" w:eastAsiaTheme="minorEastAsia" w:hAnsi="Times New Roman" w:cs="Times New Roman"/>
          <w:sz w:val="28"/>
          <w:szCs w:val="28"/>
          <w:lang w:val="en-US"/>
        </w:rPr>
        <w:drawing>
          <wp:inline distT="0" distB="0" distL="0" distR="0" wp14:anchorId="1CEA1BC7" wp14:editId="5C386853">
            <wp:extent cx="3667637" cy="666843"/>
            <wp:effectExtent l="0" t="0" r="9525" b="0"/>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7"/>
                    <a:stretch>
                      <a:fillRect/>
                    </a:stretch>
                  </pic:blipFill>
                  <pic:spPr>
                    <a:xfrm>
                      <a:off x="0" y="0"/>
                      <a:ext cx="3667637" cy="666843"/>
                    </a:xfrm>
                    <a:prstGeom prst="rect">
                      <a:avLst/>
                    </a:prstGeom>
                  </pic:spPr>
                </pic:pic>
              </a:graphicData>
            </a:graphic>
          </wp:inline>
        </w:drawing>
      </w:r>
    </w:p>
    <w:p w14:paraId="5A698203" w14:textId="06064B7F" w:rsidR="000C472E" w:rsidRDefault="000C472E" w:rsidP="000C472E">
      <w:pPr>
        <w:ind w:firstLine="708"/>
        <w:jc w:val="both"/>
        <w:rPr>
          <w:rFonts w:ascii="Times New Roman" w:eastAsiaTheme="minorEastAsia" w:hAnsi="Times New Roman" w:cs="Times New Roman"/>
          <w:sz w:val="28"/>
          <w:szCs w:val="28"/>
        </w:rPr>
      </w:pPr>
      <w:r w:rsidRPr="000C472E">
        <w:rPr>
          <w:rFonts w:ascii="Times New Roman" w:eastAsiaTheme="minorEastAsia" w:hAnsi="Times New Roman" w:cs="Times New Roman"/>
          <w:sz w:val="28"/>
          <w:szCs w:val="28"/>
        </w:rPr>
        <w:t xml:space="preserve">Берілген жылу мөлшерінің жылу бергіштің температурасына </w:t>
      </w:r>
      <w:r w:rsidRPr="000C472E">
        <w:rPr>
          <w:rFonts w:ascii="Times New Roman" w:eastAsiaTheme="minorEastAsia" w:hAnsi="Times New Roman" w:cs="Times New Roman"/>
          <w:sz w:val="28"/>
          <w:szCs w:val="28"/>
        </w:rPr>
        <w:t>немесе</w:t>
      </w:r>
      <w:r w:rsidRPr="000C472E">
        <w:rPr>
          <w:rFonts w:ascii="Times New Roman" w:eastAsiaTheme="minorEastAsia" w:hAnsi="Times New Roman" w:cs="Times New Roman"/>
          <w:sz w:val="28"/>
          <w:szCs w:val="28"/>
        </w:rPr>
        <w:t xml:space="preserve"> алынған жылу мөлшерінің жылу қабылдағыштың температурасына қатынасын (</w:t>
      </w:r>
      <w:r>
        <w:rPr>
          <w:rFonts w:ascii="Times New Roman" w:eastAsiaTheme="minorEastAsia" w:hAnsi="Times New Roman" w:cs="Times New Roman"/>
          <w:sz w:val="28"/>
          <w:szCs w:val="28"/>
          <w:lang w:val="en-US"/>
        </w:rPr>
        <w:t>Q</w:t>
      </w:r>
      <w:r w:rsidRPr="000C472E">
        <w:rPr>
          <w:rFonts w:ascii="Times New Roman" w:eastAsiaTheme="minorEastAsia" w:hAnsi="Times New Roman" w:cs="Times New Roman"/>
          <w:sz w:val="28"/>
          <w:szCs w:val="28"/>
        </w:rPr>
        <w:t>/</w:t>
      </w:r>
      <w:r>
        <w:rPr>
          <w:rFonts w:ascii="Times New Roman" w:eastAsiaTheme="minorEastAsia" w:hAnsi="Times New Roman" w:cs="Times New Roman"/>
          <w:sz w:val="28"/>
          <w:szCs w:val="28"/>
          <w:lang w:val="en-US"/>
        </w:rPr>
        <w:t>T</w:t>
      </w:r>
      <w:r w:rsidRPr="000C472E">
        <w:rPr>
          <w:rFonts w:ascii="Times New Roman" w:eastAsiaTheme="minorEastAsia" w:hAnsi="Times New Roman" w:cs="Times New Roman"/>
          <w:sz w:val="28"/>
          <w:szCs w:val="28"/>
        </w:rPr>
        <w:t xml:space="preserve"> шамасын) келтірілген жылу мөлшері деп атайды. (9.5.1)</w:t>
      </w:r>
      <w:r>
        <w:rPr>
          <w:rFonts w:ascii="Times New Roman" w:eastAsiaTheme="minorEastAsia" w:hAnsi="Times New Roman" w:cs="Times New Roman"/>
          <w:sz w:val="28"/>
          <w:szCs w:val="28"/>
          <w:lang w:val="en-US"/>
        </w:rPr>
        <w:t xml:space="preserve"> </w:t>
      </w:r>
      <w:r w:rsidRPr="00454DE9">
        <w:rPr>
          <w:rFonts w:ascii="Times New Roman" w:eastAsiaTheme="minorEastAsia" w:hAnsi="Times New Roman" w:cs="Times New Roman"/>
          <w:sz w:val="28"/>
          <w:szCs w:val="28"/>
        </w:rPr>
        <w:t xml:space="preserve">формуласы Карно циклі жүзеге асырылғанда изотермалық ұлғаю және </w:t>
      </w:r>
      <w:r w:rsidR="00454DE9">
        <w:rPr>
          <w:rFonts w:ascii="Times New Roman" w:eastAsiaTheme="minorEastAsia" w:hAnsi="Times New Roman" w:cs="Times New Roman"/>
          <w:sz w:val="28"/>
          <w:szCs w:val="28"/>
        </w:rPr>
        <w:t>с</w:t>
      </w:r>
      <w:r w:rsidRPr="00454DE9">
        <w:rPr>
          <w:rFonts w:ascii="Times New Roman" w:eastAsiaTheme="minorEastAsia" w:hAnsi="Times New Roman" w:cs="Times New Roman"/>
          <w:sz w:val="28"/>
          <w:szCs w:val="28"/>
        </w:rPr>
        <w:t xml:space="preserve">ығылу кезіндегі келтірілген жылулардың тең болатындығын </w:t>
      </w:r>
      <w:r w:rsidR="00454DE9" w:rsidRPr="00454DE9">
        <w:rPr>
          <w:rFonts w:ascii="Times New Roman" w:eastAsiaTheme="minorEastAsia" w:hAnsi="Times New Roman" w:cs="Times New Roman"/>
          <w:sz w:val="28"/>
          <w:szCs w:val="28"/>
        </w:rPr>
        <w:t>көрсетеді</w:t>
      </w:r>
      <w:r w:rsidR="00454DE9">
        <w:rPr>
          <w:rFonts w:ascii="Times New Roman" w:eastAsiaTheme="minorEastAsia" w:hAnsi="Times New Roman" w:cs="Times New Roman"/>
          <w:sz w:val="28"/>
          <w:szCs w:val="28"/>
        </w:rPr>
        <w:t xml:space="preserve">. </w:t>
      </w:r>
      <w:r w:rsidRPr="00454DE9">
        <w:rPr>
          <w:rFonts w:ascii="Times New Roman" w:eastAsiaTheme="minorEastAsia" w:hAnsi="Times New Roman" w:cs="Times New Roman"/>
          <w:sz w:val="28"/>
          <w:szCs w:val="28"/>
        </w:rPr>
        <w:t xml:space="preserve">Үрдістің шексіз кішкентай бөлігінде денеге берілетін жылу мөлшері </w:t>
      </w:r>
      <w:proofErr w:type="spellStart"/>
      <w:r w:rsidR="00454DE9" w:rsidRPr="00454DE9">
        <w:rPr>
          <w:rFonts w:ascii="Times New Roman" w:eastAsiaTheme="minorEastAsia" w:hAnsi="Times New Roman" w:cs="Times New Roman"/>
          <w:sz w:val="28"/>
          <w:szCs w:val="28"/>
        </w:rPr>
        <w:t>δQ</w:t>
      </w:r>
      <w:proofErr w:type="spellEnd"/>
      <w:r w:rsidR="00454DE9" w:rsidRPr="00454DE9">
        <w:rPr>
          <w:rFonts w:ascii="Times New Roman" w:eastAsiaTheme="minorEastAsia" w:hAnsi="Times New Roman" w:cs="Times New Roman"/>
          <w:sz w:val="28"/>
          <w:szCs w:val="28"/>
        </w:rPr>
        <w:t>/T</w:t>
      </w:r>
      <w:r w:rsidRPr="00454DE9">
        <w:rPr>
          <w:rFonts w:ascii="Times New Roman" w:eastAsiaTheme="minorEastAsia" w:hAnsi="Times New Roman" w:cs="Times New Roman"/>
          <w:sz w:val="28"/>
          <w:szCs w:val="28"/>
        </w:rPr>
        <w:t xml:space="preserve"> </w:t>
      </w:r>
      <w:proofErr w:type="spellStart"/>
      <w:r w:rsidRPr="00454DE9">
        <w:rPr>
          <w:rFonts w:ascii="Times New Roman" w:eastAsiaTheme="minorEastAsia" w:hAnsi="Times New Roman" w:cs="Times New Roman"/>
          <w:sz w:val="28"/>
          <w:szCs w:val="28"/>
        </w:rPr>
        <w:t>тен</w:t>
      </w:r>
      <w:proofErr w:type="spellEnd"/>
      <w:r w:rsidRPr="00454DE9">
        <w:rPr>
          <w:rFonts w:ascii="Times New Roman" w:eastAsiaTheme="minorEastAsia" w:hAnsi="Times New Roman" w:cs="Times New Roman"/>
          <w:sz w:val="28"/>
          <w:szCs w:val="28"/>
        </w:rPr>
        <w:t>. Теориялық есептеулер бойынша кез келген қайтымды айналмалы үрдіс үшін келтірілген жылулар мөлшерінің қосындысы нөлге тең:</w:t>
      </w:r>
    </w:p>
    <w:p w14:paraId="7E41E749" w14:textId="0C8FE1BD" w:rsidR="00454DE9" w:rsidRDefault="00454DE9" w:rsidP="00454DE9">
      <w:pPr>
        <w:ind w:firstLine="708"/>
        <w:jc w:val="center"/>
        <w:rPr>
          <w:rFonts w:ascii="Times New Roman" w:eastAsiaTheme="minorEastAsia" w:hAnsi="Times New Roman" w:cs="Times New Roman"/>
          <w:sz w:val="28"/>
          <w:szCs w:val="28"/>
        </w:rPr>
      </w:pPr>
      <w:r w:rsidRPr="00454DE9">
        <w:rPr>
          <w:rFonts w:ascii="Times New Roman" w:eastAsiaTheme="minorEastAsia" w:hAnsi="Times New Roman" w:cs="Times New Roman"/>
          <w:sz w:val="28"/>
          <w:szCs w:val="28"/>
          <w:lang w:val="en-US"/>
        </w:rPr>
        <w:drawing>
          <wp:inline distT="0" distB="0" distL="0" distR="0" wp14:anchorId="06D3B67A" wp14:editId="030C1D3F">
            <wp:extent cx="3467584" cy="704948"/>
            <wp:effectExtent l="0" t="0" r="0" b="0"/>
            <wp:docPr id="35"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8"/>
                    <a:stretch>
                      <a:fillRect/>
                    </a:stretch>
                  </pic:blipFill>
                  <pic:spPr>
                    <a:xfrm>
                      <a:off x="0" y="0"/>
                      <a:ext cx="3467584" cy="704948"/>
                    </a:xfrm>
                    <a:prstGeom prst="rect">
                      <a:avLst/>
                    </a:prstGeom>
                  </pic:spPr>
                </pic:pic>
              </a:graphicData>
            </a:graphic>
          </wp:inline>
        </w:drawing>
      </w:r>
    </w:p>
    <w:p w14:paraId="353B7105" w14:textId="67006433" w:rsidR="00454DE9" w:rsidRDefault="00454DE9" w:rsidP="00454DE9">
      <w:pPr>
        <w:ind w:firstLine="708"/>
        <w:rPr>
          <w:rFonts w:ascii="Times New Roman" w:eastAsiaTheme="minorEastAsia" w:hAnsi="Times New Roman" w:cs="Times New Roman"/>
          <w:sz w:val="28"/>
          <w:szCs w:val="28"/>
        </w:rPr>
      </w:pPr>
      <w:r w:rsidRPr="00454DE9">
        <w:rPr>
          <w:rFonts w:ascii="Times New Roman" w:eastAsiaTheme="minorEastAsia" w:hAnsi="Times New Roman" w:cs="Times New Roman"/>
          <w:sz w:val="28"/>
          <w:szCs w:val="28"/>
        </w:rPr>
        <w:lastRenderedPageBreak/>
        <w:t xml:space="preserve">Егер Р-У диаграммасындағы айналмалы үрдістің сызығын бір-біріне өте жақын </w:t>
      </w:r>
      <w:proofErr w:type="spellStart"/>
      <w:r w:rsidRPr="00454DE9">
        <w:rPr>
          <w:rFonts w:ascii="Times New Roman" w:eastAsiaTheme="minorEastAsia" w:hAnsi="Times New Roman" w:cs="Times New Roman"/>
          <w:sz w:val="28"/>
          <w:szCs w:val="28"/>
        </w:rPr>
        <w:t>адиабаталар</w:t>
      </w:r>
      <w:proofErr w:type="spellEnd"/>
      <w:r w:rsidRPr="00454DE9">
        <w:rPr>
          <w:rFonts w:ascii="Times New Roman" w:eastAsiaTheme="minorEastAsia" w:hAnsi="Times New Roman" w:cs="Times New Roman"/>
          <w:sz w:val="28"/>
          <w:szCs w:val="28"/>
        </w:rPr>
        <w:t xml:space="preserve"> жүргізу арқылы бөліктерге бөліп, олардың әрқайсысының ортасынан изотермалар жүргізсек, екі </w:t>
      </w:r>
      <w:proofErr w:type="spellStart"/>
      <w:r w:rsidRPr="00454DE9">
        <w:rPr>
          <w:rFonts w:ascii="Times New Roman" w:eastAsiaTheme="minorEastAsia" w:hAnsi="Times New Roman" w:cs="Times New Roman"/>
          <w:sz w:val="28"/>
          <w:szCs w:val="28"/>
        </w:rPr>
        <w:t>адиабатамен</w:t>
      </w:r>
      <w:proofErr w:type="spellEnd"/>
      <w:r w:rsidRPr="00454DE9">
        <w:rPr>
          <w:rFonts w:ascii="Times New Roman" w:eastAsiaTheme="minorEastAsia" w:hAnsi="Times New Roman" w:cs="Times New Roman"/>
          <w:sz w:val="28"/>
          <w:szCs w:val="28"/>
        </w:rPr>
        <w:t xml:space="preserve"> және екі изотермамен шектелген көптеген аудандарды (Карно циклдерін) аламыз. Тура және кері үрдістер сызығын а, б арқылы белгілесек, онда әрбір мұндай цикл үшін төмендегі қатынастар орындалады:</w:t>
      </w:r>
    </w:p>
    <w:p w14:paraId="7BCAE517" w14:textId="33ED4950" w:rsidR="00454DE9" w:rsidRDefault="00454DE9" w:rsidP="00454DE9">
      <w:pPr>
        <w:ind w:firstLine="708"/>
        <w:jc w:val="center"/>
        <w:rPr>
          <w:rFonts w:ascii="Times New Roman" w:eastAsiaTheme="minorEastAsia" w:hAnsi="Times New Roman" w:cs="Times New Roman"/>
          <w:sz w:val="28"/>
          <w:szCs w:val="28"/>
        </w:rPr>
      </w:pPr>
      <w:r w:rsidRPr="00454DE9">
        <w:rPr>
          <w:rFonts w:ascii="Times New Roman" w:eastAsiaTheme="minorEastAsia" w:hAnsi="Times New Roman" w:cs="Times New Roman"/>
          <w:sz w:val="28"/>
          <w:szCs w:val="28"/>
        </w:rPr>
        <w:drawing>
          <wp:inline distT="0" distB="0" distL="0" distR="0" wp14:anchorId="312245CD" wp14:editId="0ADC84BF">
            <wp:extent cx="4496427" cy="838317"/>
            <wp:effectExtent l="0" t="0" r="0" b="0"/>
            <wp:docPr id="37" name="Pictur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9"/>
                    <a:stretch>
                      <a:fillRect/>
                    </a:stretch>
                  </pic:blipFill>
                  <pic:spPr>
                    <a:xfrm>
                      <a:off x="0" y="0"/>
                      <a:ext cx="4496427" cy="838317"/>
                    </a:xfrm>
                    <a:prstGeom prst="rect">
                      <a:avLst/>
                    </a:prstGeom>
                  </pic:spPr>
                </pic:pic>
              </a:graphicData>
            </a:graphic>
          </wp:inline>
        </w:drawing>
      </w:r>
    </w:p>
    <w:p w14:paraId="6A1A134B" w14:textId="3CEC5F9E" w:rsidR="00454DE9" w:rsidRDefault="00454DE9" w:rsidP="00454DE9">
      <w:pPr>
        <w:ind w:firstLine="708"/>
        <w:rPr>
          <w:rFonts w:ascii="Times New Roman" w:eastAsiaTheme="minorEastAsia" w:hAnsi="Times New Roman" w:cs="Times New Roman"/>
          <w:sz w:val="28"/>
          <w:szCs w:val="28"/>
        </w:rPr>
      </w:pPr>
      <w:r w:rsidRPr="00454DE9">
        <w:rPr>
          <w:rFonts w:ascii="Times New Roman" w:eastAsiaTheme="minorEastAsia" w:hAnsi="Times New Roman" w:cs="Times New Roman"/>
          <w:sz w:val="28"/>
          <w:szCs w:val="28"/>
        </w:rPr>
        <w:t>Алынған өрнекті бір-біріне қоссақ, төмендегі теңдік шығады:</w:t>
      </w:r>
    </w:p>
    <w:p w14:paraId="57AABAC1" w14:textId="36480078" w:rsidR="00454DE9" w:rsidRDefault="00454DE9" w:rsidP="00454DE9">
      <w:pPr>
        <w:ind w:firstLine="708"/>
        <w:jc w:val="center"/>
        <w:rPr>
          <w:rFonts w:ascii="Times New Roman" w:eastAsiaTheme="minorEastAsia" w:hAnsi="Times New Roman" w:cs="Times New Roman"/>
          <w:sz w:val="28"/>
          <w:szCs w:val="28"/>
        </w:rPr>
      </w:pPr>
      <w:r w:rsidRPr="00454DE9">
        <w:rPr>
          <w:rFonts w:ascii="Times New Roman" w:eastAsiaTheme="minorEastAsia" w:hAnsi="Times New Roman" w:cs="Times New Roman"/>
          <w:sz w:val="28"/>
          <w:szCs w:val="28"/>
        </w:rPr>
        <w:drawing>
          <wp:inline distT="0" distB="0" distL="0" distR="0" wp14:anchorId="0346D48A" wp14:editId="4F54568C">
            <wp:extent cx="4096322" cy="828791"/>
            <wp:effectExtent l="0" t="0" r="0" b="9525"/>
            <wp:docPr id="50" name="Picture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0"/>
                    <a:stretch>
                      <a:fillRect/>
                    </a:stretch>
                  </pic:blipFill>
                  <pic:spPr>
                    <a:xfrm>
                      <a:off x="0" y="0"/>
                      <a:ext cx="4096322" cy="828791"/>
                    </a:xfrm>
                    <a:prstGeom prst="rect">
                      <a:avLst/>
                    </a:prstGeom>
                  </pic:spPr>
                </pic:pic>
              </a:graphicData>
            </a:graphic>
          </wp:inline>
        </w:drawing>
      </w:r>
    </w:p>
    <w:p w14:paraId="0792A8AA" w14:textId="77777777" w:rsidR="00454DE9" w:rsidRDefault="00454DE9" w:rsidP="00454DE9">
      <w:pPr>
        <w:ind w:firstLine="708"/>
        <w:rPr>
          <w:rFonts w:ascii="Times New Roman" w:eastAsiaTheme="minorEastAsia" w:hAnsi="Times New Roman" w:cs="Times New Roman"/>
          <w:sz w:val="28"/>
          <w:szCs w:val="28"/>
        </w:rPr>
      </w:pPr>
      <w:r w:rsidRPr="00454DE9">
        <w:rPr>
          <w:rFonts w:ascii="Times New Roman" w:eastAsiaTheme="minorEastAsia" w:hAnsi="Times New Roman" w:cs="Times New Roman"/>
          <w:sz w:val="28"/>
          <w:szCs w:val="28"/>
        </w:rPr>
        <w:t xml:space="preserve">Тура және кері үрдістер үшін келтірілген жылу мөлшерлерінің қосындылары бір-біріне тең. </w:t>
      </w:r>
    </w:p>
    <w:p w14:paraId="34377357" w14:textId="29BB0A9B" w:rsidR="00454DE9" w:rsidRDefault="00454DE9" w:rsidP="00454DE9">
      <w:pPr>
        <w:ind w:firstLine="708"/>
        <w:rPr>
          <w:rFonts w:ascii="Times New Roman" w:eastAsiaTheme="minorEastAsia" w:hAnsi="Times New Roman" w:cs="Times New Roman"/>
          <w:sz w:val="28"/>
          <w:szCs w:val="28"/>
        </w:rPr>
      </w:pPr>
      <w:r w:rsidRPr="00454DE9">
        <w:rPr>
          <w:rFonts w:ascii="Times New Roman" w:eastAsiaTheme="minorEastAsia" w:hAnsi="Times New Roman" w:cs="Times New Roman"/>
          <w:sz w:val="28"/>
          <w:szCs w:val="28"/>
        </w:rPr>
        <w:t>Қайтымсыз жылу машиналарында мына теңсіздік орындалады:</w:t>
      </w:r>
    </w:p>
    <w:p w14:paraId="33572A64" w14:textId="7B2B7D50" w:rsidR="00454DE9" w:rsidRDefault="00454DE9" w:rsidP="00454DE9">
      <w:pPr>
        <w:ind w:firstLine="708"/>
        <w:jc w:val="center"/>
        <w:rPr>
          <w:rFonts w:ascii="Times New Roman" w:eastAsiaTheme="minorEastAsia" w:hAnsi="Times New Roman" w:cs="Times New Roman"/>
          <w:sz w:val="28"/>
          <w:szCs w:val="28"/>
        </w:rPr>
      </w:pPr>
      <w:r w:rsidRPr="00454DE9">
        <w:rPr>
          <w:rFonts w:ascii="Times New Roman" w:eastAsiaTheme="minorEastAsia" w:hAnsi="Times New Roman" w:cs="Times New Roman"/>
          <w:sz w:val="28"/>
          <w:szCs w:val="28"/>
        </w:rPr>
        <w:drawing>
          <wp:inline distT="0" distB="0" distL="0" distR="0" wp14:anchorId="4E736BBC" wp14:editId="3CF8E6EF">
            <wp:extent cx="3629532" cy="695422"/>
            <wp:effectExtent l="0" t="0" r="9525" b="9525"/>
            <wp:docPr id="51" name="Picture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1"/>
                    <a:stretch>
                      <a:fillRect/>
                    </a:stretch>
                  </pic:blipFill>
                  <pic:spPr>
                    <a:xfrm>
                      <a:off x="0" y="0"/>
                      <a:ext cx="3629532" cy="695422"/>
                    </a:xfrm>
                    <a:prstGeom prst="rect">
                      <a:avLst/>
                    </a:prstGeom>
                  </pic:spPr>
                </pic:pic>
              </a:graphicData>
            </a:graphic>
          </wp:inline>
        </w:drawing>
      </w:r>
    </w:p>
    <w:p w14:paraId="712239BA" w14:textId="5EA7FED5" w:rsidR="00454DE9" w:rsidRDefault="00454DE9" w:rsidP="00454DE9">
      <w:pPr>
        <w:ind w:firstLine="708"/>
        <w:rPr>
          <w:rFonts w:ascii="Times New Roman" w:eastAsiaTheme="minorEastAsia" w:hAnsi="Times New Roman" w:cs="Times New Roman"/>
          <w:sz w:val="28"/>
          <w:szCs w:val="28"/>
        </w:rPr>
      </w:pPr>
      <w:r w:rsidRPr="00454DE9">
        <w:rPr>
          <w:rFonts w:ascii="Times New Roman" w:eastAsiaTheme="minorEastAsia" w:hAnsi="Times New Roman" w:cs="Times New Roman"/>
          <w:sz w:val="28"/>
          <w:szCs w:val="28"/>
        </w:rPr>
        <w:t>(9.5.1) және (9.5.5) өрнектерін біріктірсек, төмендегі қатынасты аламыз:</w:t>
      </w:r>
    </w:p>
    <w:p w14:paraId="15AAB0C7" w14:textId="35D6DD46" w:rsidR="00454DE9" w:rsidRDefault="00454DE9" w:rsidP="00454DE9">
      <w:pPr>
        <w:ind w:firstLine="708"/>
        <w:jc w:val="center"/>
        <w:rPr>
          <w:rFonts w:ascii="Times New Roman" w:eastAsiaTheme="minorEastAsia" w:hAnsi="Times New Roman" w:cs="Times New Roman"/>
          <w:sz w:val="28"/>
          <w:szCs w:val="28"/>
        </w:rPr>
      </w:pPr>
      <w:r w:rsidRPr="00454DE9">
        <w:rPr>
          <w:rFonts w:ascii="Times New Roman" w:eastAsiaTheme="minorEastAsia" w:hAnsi="Times New Roman" w:cs="Times New Roman"/>
          <w:sz w:val="28"/>
          <w:szCs w:val="28"/>
        </w:rPr>
        <w:drawing>
          <wp:inline distT="0" distB="0" distL="0" distR="0" wp14:anchorId="0EF3922F" wp14:editId="313BE10E">
            <wp:extent cx="3724795" cy="743054"/>
            <wp:effectExtent l="0" t="0" r="0" b="0"/>
            <wp:docPr id="55" name="Picture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2"/>
                    <a:stretch>
                      <a:fillRect/>
                    </a:stretch>
                  </pic:blipFill>
                  <pic:spPr>
                    <a:xfrm>
                      <a:off x="0" y="0"/>
                      <a:ext cx="3724795" cy="743054"/>
                    </a:xfrm>
                    <a:prstGeom prst="rect">
                      <a:avLst/>
                    </a:prstGeom>
                  </pic:spPr>
                </pic:pic>
              </a:graphicData>
            </a:graphic>
          </wp:inline>
        </w:drawing>
      </w:r>
    </w:p>
    <w:p w14:paraId="5EF95ED3" w14:textId="7071A1F1" w:rsidR="00454DE9" w:rsidRDefault="00454DE9" w:rsidP="00454DE9">
      <w:pPr>
        <w:ind w:firstLine="708"/>
        <w:jc w:val="both"/>
        <w:rPr>
          <w:rFonts w:ascii="Times New Roman" w:eastAsiaTheme="minorEastAsia" w:hAnsi="Times New Roman" w:cs="Times New Roman"/>
          <w:sz w:val="28"/>
          <w:szCs w:val="28"/>
        </w:rPr>
      </w:pPr>
      <w:r w:rsidRPr="00454DE9">
        <w:rPr>
          <w:rFonts w:ascii="Times New Roman" w:eastAsiaTheme="minorEastAsia" w:hAnsi="Times New Roman" w:cs="Times New Roman"/>
          <w:sz w:val="28"/>
          <w:szCs w:val="28"/>
        </w:rPr>
        <w:t>Теңдік белгісі қайтымды, теңсіздік белгісі қайтымсыз өтулерге сәйкес келеді. (9.5.6) өрнегін төмендегідей түрлендірейік:</w:t>
      </w:r>
    </w:p>
    <w:p w14:paraId="134105D5" w14:textId="0E270E3D" w:rsidR="00454DE9" w:rsidRDefault="00454DE9" w:rsidP="00454DE9">
      <w:pPr>
        <w:ind w:firstLine="708"/>
        <w:jc w:val="center"/>
        <w:rPr>
          <w:rFonts w:ascii="Times New Roman" w:eastAsiaTheme="minorEastAsia" w:hAnsi="Times New Roman" w:cs="Times New Roman"/>
          <w:sz w:val="28"/>
          <w:szCs w:val="28"/>
        </w:rPr>
      </w:pPr>
      <w:r w:rsidRPr="00454DE9">
        <w:rPr>
          <w:rFonts w:ascii="Times New Roman" w:eastAsiaTheme="minorEastAsia" w:hAnsi="Times New Roman" w:cs="Times New Roman"/>
          <w:sz w:val="28"/>
          <w:szCs w:val="28"/>
        </w:rPr>
        <w:drawing>
          <wp:inline distT="0" distB="0" distL="0" distR="0" wp14:anchorId="0B59FD86" wp14:editId="165FBC79">
            <wp:extent cx="4143953" cy="857370"/>
            <wp:effectExtent l="0" t="0" r="0" b="0"/>
            <wp:docPr id="56" name="Picture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3"/>
                    <a:stretch>
                      <a:fillRect/>
                    </a:stretch>
                  </pic:blipFill>
                  <pic:spPr>
                    <a:xfrm>
                      <a:off x="0" y="0"/>
                      <a:ext cx="4143953" cy="857370"/>
                    </a:xfrm>
                    <a:prstGeom prst="rect">
                      <a:avLst/>
                    </a:prstGeom>
                  </pic:spPr>
                </pic:pic>
              </a:graphicData>
            </a:graphic>
          </wp:inline>
        </w:drawing>
      </w:r>
    </w:p>
    <w:p w14:paraId="0D21A2C6" w14:textId="4B97A8E5" w:rsidR="00454DE9" w:rsidRDefault="00454DE9" w:rsidP="00454DE9">
      <w:pPr>
        <w:ind w:firstLine="708"/>
        <w:jc w:val="both"/>
        <w:rPr>
          <w:rFonts w:ascii="Times New Roman" w:eastAsiaTheme="minorEastAsia" w:hAnsi="Times New Roman" w:cs="Times New Roman"/>
          <w:sz w:val="28"/>
          <w:szCs w:val="28"/>
        </w:rPr>
      </w:pPr>
      <w:r w:rsidRPr="00454DE9">
        <w:rPr>
          <w:rFonts w:ascii="Times New Roman" w:eastAsiaTheme="minorEastAsia" w:hAnsi="Times New Roman" w:cs="Times New Roman"/>
          <w:sz w:val="28"/>
          <w:szCs w:val="28"/>
        </w:rPr>
        <w:t>Жылу бергіштен денеге берілген жылудың таңбасын оң, ал Денеден жылу қабылдағышқа берілген жылудың таңбасын теріс деп алсақ, Мына қатынас шығады:</w:t>
      </w:r>
    </w:p>
    <w:p w14:paraId="5C76C070" w14:textId="5C9B8CB9" w:rsidR="00454DE9" w:rsidRDefault="00454DE9" w:rsidP="00454DE9">
      <w:pPr>
        <w:ind w:firstLine="708"/>
        <w:jc w:val="center"/>
        <w:rPr>
          <w:rFonts w:ascii="Times New Roman" w:eastAsiaTheme="minorEastAsia" w:hAnsi="Times New Roman" w:cs="Times New Roman"/>
          <w:sz w:val="28"/>
          <w:szCs w:val="28"/>
        </w:rPr>
      </w:pPr>
      <w:r w:rsidRPr="00454DE9">
        <w:rPr>
          <w:rFonts w:ascii="Times New Roman" w:eastAsiaTheme="minorEastAsia" w:hAnsi="Times New Roman" w:cs="Times New Roman"/>
          <w:sz w:val="28"/>
          <w:szCs w:val="28"/>
        </w:rPr>
        <w:lastRenderedPageBreak/>
        <w:drawing>
          <wp:inline distT="0" distB="0" distL="0" distR="0" wp14:anchorId="567272CB" wp14:editId="7FAAAA90">
            <wp:extent cx="4124901" cy="838317"/>
            <wp:effectExtent l="0" t="0" r="9525" b="0"/>
            <wp:docPr id="57" name="Picture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4"/>
                    <a:stretch>
                      <a:fillRect/>
                    </a:stretch>
                  </pic:blipFill>
                  <pic:spPr>
                    <a:xfrm>
                      <a:off x="0" y="0"/>
                      <a:ext cx="4124901" cy="838317"/>
                    </a:xfrm>
                    <a:prstGeom prst="rect">
                      <a:avLst/>
                    </a:prstGeom>
                  </pic:spPr>
                </pic:pic>
              </a:graphicData>
            </a:graphic>
          </wp:inline>
        </w:drawing>
      </w:r>
    </w:p>
    <w:p w14:paraId="28F6710D" w14:textId="2403FD23" w:rsidR="00454DE9" w:rsidRDefault="00454DE9" w:rsidP="00454DE9">
      <w:pPr>
        <w:ind w:firstLine="708"/>
        <w:rPr>
          <w:rFonts w:ascii="Times New Roman" w:eastAsiaTheme="minorEastAsia" w:hAnsi="Times New Roman" w:cs="Times New Roman"/>
          <w:sz w:val="28"/>
          <w:szCs w:val="28"/>
        </w:rPr>
      </w:pPr>
      <w:r w:rsidRPr="00454DE9">
        <w:rPr>
          <w:rFonts w:ascii="Times New Roman" w:eastAsiaTheme="minorEastAsia" w:hAnsi="Times New Roman" w:cs="Times New Roman"/>
          <w:sz w:val="28"/>
          <w:szCs w:val="28"/>
        </w:rPr>
        <w:t>Немесе жалпылама түрде:</w:t>
      </w:r>
    </w:p>
    <w:p w14:paraId="099BEA9B" w14:textId="028DC7F9" w:rsidR="00454DE9" w:rsidRDefault="00454DE9" w:rsidP="00454DE9">
      <w:pPr>
        <w:ind w:firstLine="708"/>
        <w:jc w:val="center"/>
        <w:rPr>
          <w:rFonts w:ascii="Times New Roman" w:eastAsiaTheme="minorEastAsia" w:hAnsi="Times New Roman" w:cs="Times New Roman"/>
          <w:sz w:val="28"/>
          <w:szCs w:val="28"/>
        </w:rPr>
      </w:pPr>
      <w:r w:rsidRPr="00454DE9">
        <w:rPr>
          <w:rFonts w:ascii="Times New Roman" w:eastAsiaTheme="minorEastAsia" w:hAnsi="Times New Roman" w:cs="Times New Roman"/>
          <w:sz w:val="28"/>
          <w:szCs w:val="28"/>
        </w:rPr>
        <w:drawing>
          <wp:inline distT="0" distB="0" distL="0" distR="0" wp14:anchorId="143D3D2E" wp14:editId="0C60B727">
            <wp:extent cx="3943900" cy="685896"/>
            <wp:effectExtent l="0" t="0" r="0" b="0"/>
            <wp:docPr id="58" name="Picture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5"/>
                    <a:stretch>
                      <a:fillRect/>
                    </a:stretch>
                  </pic:blipFill>
                  <pic:spPr>
                    <a:xfrm>
                      <a:off x="0" y="0"/>
                      <a:ext cx="3943900" cy="685896"/>
                    </a:xfrm>
                    <a:prstGeom prst="rect">
                      <a:avLst/>
                    </a:prstGeom>
                  </pic:spPr>
                </pic:pic>
              </a:graphicData>
            </a:graphic>
          </wp:inline>
        </w:drawing>
      </w:r>
    </w:p>
    <w:p w14:paraId="59D3B682" w14:textId="727E6AED" w:rsidR="00454DE9" w:rsidRDefault="00454DE9" w:rsidP="00454DE9">
      <w:pPr>
        <w:ind w:firstLine="708"/>
        <w:jc w:val="both"/>
        <w:rPr>
          <w:rFonts w:ascii="Times New Roman" w:eastAsiaTheme="minorEastAsia" w:hAnsi="Times New Roman" w:cs="Times New Roman"/>
          <w:sz w:val="28"/>
          <w:szCs w:val="28"/>
        </w:rPr>
      </w:pPr>
      <w:r w:rsidRPr="00454DE9">
        <w:rPr>
          <w:rFonts w:ascii="Times New Roman" w:eastAsiaTheme="minorEastAsia" w:hAnsi="Times New Roman" w:cs="Times New Roman"/>
          <w:sz w:val="28"/>
          <w:szCs w:val="28"/>
        </w:rPr>
        <w:t xml:space="preserve">Егер дененің күйі және температураның өзгерістері үздіксіз өтсе, қысым интегралмен алмастырылады. </w:t>
      </w:r>
    </w:p>
    <w:p w14:paraId="7ADFB73D" w14:textId="152A2F1F" w:rsidR="00454DE9" w:rsidRDefault="00454DE9" w:rsidP="00454DE9">
      <w:pPr>
        <w:ind w:firstLine="708"/>
        <w:jc w:val="center"/>
        <w:rPr>
          <w:rFonts w:ascii="Times New Roman" w:eastAsiaTheme="minorEastAsia" w:hAnsi="Times New Roman" w:cs="Times New Roman"/>
          <w:sz w:val="28"/>
          <w:szCs w:val="28"/>
        </w:rPr>
      </w:pPr>
      <w:r w:rsidRPr="00454DE9">
        <w:rPr>
          <w:rFonts w:ascii="Times New Roman" w:eastAsiaTheme="minorEastAsia" w:hAnsi="Times New Roman" w:cs="Times New Roman"/>
          <w:sz w:val="28"/>
          <w:szCs w:val="28"/>
        </w:rPr>
        <w:drawing>
          <wp:inline distT="0" distB="0" distL="0" distR="0" wp14:anchorId="0E5E6359" wp14:editId="561611D1">
            <wp:extent cx="3867690" cy="752580"/>
            <wp:effectExtent l="0" t="0" r="0" b="9525"/>
            <wp:docPr id="59" name="Picture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6"/>
                    <a:stretch>
                      <a:fillRect/>
                    </a:stretch>
                  </pic:blipFill>
                  <pic:spPr>
                    <a:xfrm>
                      <a:off x="0" y="0"/>
                      <a:ext cx="3867690" cy="752580"/>
                    </a:xfrm>
                    <a:prstGeom prst="rect">
                      <a:avLst/>
                    </a:prstGeom>
                  </pic:spPr>
                </pic:pic>
              </a:graphicData>
            </a:graphic>
          </wp:inline>
        </w:drawing>
      </w:r>
    </w:p>
    <w:p w14:paraId="1994E796" w14:textId="63C3B356" w:rsidR="00454DE9" w:rsidRDefault="00454DE9" w:rsidP="00454DE9">
      <w:pPr>
        <w:ind w:firstLine="708"/>
        <w:jc w:val="both"/>
        <w:rPr>
          <w:rFonts w:ascii="Times New Roman" w:eastAsiaTheme="minorEastAsia" w:hAnsi="Times New Roman" w:cs="Times New Roman"/>
          <w:sz w:val="28"/>
          <w:szCs w:val="28"/>
        </w:rPr>
      </w:pPr>
      <w:r w:rsidRPr="00454DE9">
        <w:rPr>
          <w:rFonts w:ascii="Times New Roman" w:eastAsiaTheme="minorEastAsia" w:hAnsi="Times New Roman" w:cs="Times New Roman"/>
          <w:sz w:val="28"/>
          <w:szCs w:val="28"/>
        </w:rPr>
        <w:t xml:space="preserve">Термодинамиканың екінші заңының жалпы өрнегі </w:t>
      </w:r>
      <w:proofErr w:type="spellStart"/>
      <w:r w:rsidRPr="00454DE9">
        <w:rPr>
          <w:rFonts w:ascii="Times New Roman" w:eastAsiaTheme="minorEastAsia" w:hAnsi="Times New Roman" w:cs="Times New Roman"/>
          <w:sz w:val="28"/>
          <w:szCs w:val="28"/>
        </w:rPr>
        <w:t>Клазиус</w:t>
      </w:r>
      <w:proofErr w:type="spellEnd"/>
      <w:r w:rsidRPr="00454DE9">
        <w:rPr>
          <w:rFonts w:ascii="Times New Roman" w:eastAsiaTheme="minorEastAsia" w:hAnsi="Times New Roman" w:cs="Times New Roman"/>
          <w:sz w:val="28"/>
          <w:szCs w:val="28"/>
        </w:rPr>
        <w:t xml:space="preserve"> теңдігін (немесе теңсіздігін) береді. (9.5.9) қатынасының нөлге тең бөлігін алайық.</w:t>
      </w:r>
    </w:p>
    <w:p w14:paraId="799C3624" w14:textId="0EA39E9B" w:rsidR="00454DE9" w:rsidRDefault="00454DE9" w:rsidP="00454DE9">
      <w:pPr>
        <w:ind w:firstLine="708"/>
        <w:jc w:val="center"/>
        <w:rPr>
          <w:rFonts w:ascii="Times New Roman" w:eastAsiaTheme="minorEastAsia" w:hAnsi="Times New Roman" w:cs="Times New Roman"/>
          <w:sz w:val="28"/>
          <w:szCs w:val="28"/>
        </w:rPr>
      </w:pPr>
      <w:r w:rsidRPr="00454DE9">
        <w:rPr>
          <w:rFonts w:ascii="Times New Roman" w:eastAsiaTheme="minorEastAsia" w:hAnsi="Times New Roman" w:cs="Times New Roman"/>
          <w:sz w:val="28"/>
          <w:szCs w:val="28"/>
        </w:rPr>
        <w:drawing>
          <wp:inline distT="0" distB="0" distL="0" distR="0" wp14:anchorId="3608610A" wp14:editId="7A7F84D3">
            <wp:extent cx="3686689" cy="704948"/>
            <wp:effectExtent l="0" t="0" r="9525" b="0"/>
            <wp:docPr id="60" name="Picture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7"/>
                    <a:stretch>
                      <a:fillRect/>
                    </a:stretch>
                  </pic:blipFill>
                  <pic:spPr>
                    <a:xfrm>
                      <a:off x="0" y="0"/>
                      <a:ext cx="3686689" cy="704948"/>
                    </a:xfrm>
                    <a:prstGeom prst="rect">
                      <a:avLst/>
                    </a:prstGeom>
                  </pic:spPr>
                </pic:pic>
              </a:graphicData>
            </a:graphic>
          </wp:inline>
        </w:drawing>
      </w:r>
    </w:p>
    <w:p w14:paraId="65982DB0" w14:textId="48FA72FE" w:rsidR="00454DE9" w:rsidRDefault="00454DE9" w:rsidP="00454DE9">
      <w:pPr>
        <w:ind w:firstLine="708"/>
        <w:jc w:val="both"/>
        <w:rPr>
          <w:rFonts w:ascii="Times New Roman" w:eastAsiaTheme="minorEastAsia" w:hAnsi="Times New Roman" w:cs="Times New Roman"/>
          <w:sz w:val="28"/>
          <w:szCs w:val="28"/>
          <w:lang w:val="en-US"/>
        </w:rPr>
      </w:pPr>
      <w:r w:rsidRPr="00454DE9">
        <w:rPr>
          <w:rFonts w:ascii="Times New Roman" w:eastAsiaTheme="minorEastAsia" w:hAnsi="Times New Roman" w:cs="Times New Roman"/>
          <w:sz w:val="28"/>
          <w:szCs w:val="28"/>
        </w:rPr>
        <w:t>Тұйық контур бойынша алынған интегралдың нөлге теңдігінен, интеграл астындағы</w:t>
      </w:r>
      <w:r>
        <w:rPr>
          <w:rFonts w:ascii="Times New Roman" w:eastAsiaTheme="minorEastAsia" w:hAnsi="Times New Roman" w:cs="Times New Roman"/>
          <w:sz w:val="28"/>
          <w:szCs w:val="28"/>
        </w:rPr>
        <w:t xml:space="preserve"> δ</w:t>
      </w:r>
      <w:r>
        <w:rPr>
          <w:rFonts w:ascii="Times New Roman" w:eastAsiaTheme="minorEastAsia" w:hAnsi="Times New Roman" w:cs="Times New Roman"/>
          <w:sz w:val="28"/>
          <w:szCs w:val="28"/>
          <w:lang w:val="en-US"/>
        </w:rPr>
        <w:t>Q/T</w:t>
      </w:r>
      <w:r w:rsidRPr="00454DE9">
        <w:rPr>
          <w:rFonts w:ascii="Times New Roman" w:eastAsiaTheme="minorEastAsia" w:hAnsi="Times New Roman" w:cs="Times New Roman"/>
          <w:sz w:val="28"/>
          <w:szCs w:val="28"/>
        </w:rPr>
        <w:t xml:space="preserve"> өрнегі жолға тәуелсіз және жүйенің күйімен анықталатын қандай да бір функцияның толық </w:t>
      </w:r>
      <w:r w:rsidRPr="00454DE9">
        <w:rPr>
          <w:rFonts w:ascii="Times New Roman" w:eastAsiaTheme="minorEastAsia" w:hAnsi="Times New Roman" w:cs="Times New Roman"/>
          <w:sz w:val="28"/>
          <w:szCs w:val="28"/>
        </w:rPr>
        <w:t>дифференциалы</w:t>
      </w:r>
      <w:r w:rsidRPr="00454DE9">
        <w:rPr>
          <w:rFonts w:ascii="Times New Roman" w:eastAsiaTheme="minorEastAsia" w:hAnsi="Times New Roman" w:cs="Times New Roman"/>
          <w:sz w:val="28"/>
          <w:szCs w:val="28"/>
        </w:rPr>
        <w:t xml:space="preserve"> болатындығы шығады:</w:t>
      </w:r>
    </w:p>
    <w:p w14:paraId="4D336188" w14:textId="7539FAB8" w:rsidR="00454DE9" w:rsidRDefault="00454DE9" w:rsidP="00454DE9">
      <w:pPr>
        <w:ind w:firstLine="708"/>
        <w:jc w:val="center"/>
        <w:rPr>
          <w:rFonts w:ascii="Times New Roman" w:eastAsiaTheme="minorEastAsia" w:hAnsi="Times New Roman" w:cs="Times New Roman"/>
          <w:sz w:val="28"/>
          <w:szCs w:val="28"/>
          <w:lang w:val="en-US"/>
        </w:rPr>
      </w:pPr>
      <w:r w:rsidRPr="00454DE9">
        <w:rPr>
          <w:rFonts w:ascii="Times New Roman" w:eastAsiaTheme="minorEastAsia" w:hAnsi="Times New Roman" w:cs="Times New Roman"/>
          <w:sz w:val="28"/>
          <w:szCs w:val="28"/>
          <w:lang w:val="en-US"/>
        </w:rPr>
        <w:drawing>
          <wp:inline distT="0" distB="0" distL="0" distR="0" wp14:anchorId="4C544F51" wp14:editId="5973B49C">
            <wp:extent cx="4039164" cy="762106"/>
            <wp:effectExtent l="0" t="0" r="0" b="0"/>
            <wp:docPr id="61" name="Picture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8"/>
                    <a:stretch>
                      <a:fillRect/>
                    </a:stretch>
                  </pic:blipFill>
                  <pic:spPr>
                    <a:xfrm>
                      <a:off x="0" y="0"/>
                      <a:ext cx="4039164" cy="762106"/>
                    </a:xfrm>
                    <a:prstGeom prst="rect">
                      <a:avLst/>
                    </a:prstGeom>
                  </pic:spPr>
                </pic:pic>
              </a:graphicData>
            </a:graphic>
          </wp:inline>
        </w:drawing>
      </w:r>
    </w:p>
    <w:p w14:paraId="4D7C23EC" w14:textId="158BC4E3" w:rsidR="00454DE9" w:rsidRDefault="00454DE9" w:rsidP="00854773">
      <w:pPr>
        <w:ind w:firstLine="708"/>
        <w:jc w:val="both"/>
        <w:rPr>
          <w:rFonts w:ascii="Times New Roman" w:eastAsiaTheme="minorEastAsia" w:hAnsi="Times New Roman" w:cs="Times New Roman"/>
          <w:sz w:val="28"/>
          <w:szCs w:val="28"/>
        </w:rPr>
      </w:pPr>
      <w:r w:rsidRPr="00454DE9">
        <w:rPr>
          <w:rFonts w:ascii="Times New Roman" w:eastAsiaTheme="minorEastAsia" w:hAnsi="Times New Roman" w:cs="Times New Roman"/>
          <w:sz w:val="28"/>
          <w:szCs w:val="28"/>
        </w:rPr>
        <w:t xml:space="preserve">Жүйенің күйін сипаттайтын бұл функцияны </w:t>
      </w:r>
      <w:proofErr w:type="spellStart"/>
      <w:r w:rsidRPr="00454DE9">
        <w:rPr>
          <w:rFonts w:ascii="Times New Roman" w:eastAsiaTheme="minorEastAsia" w:hAnsi="Times New Roman" w:cs="Times New Roman"/>
          <w:sz w:val="28"/>
          <w:szCs w:val="28"/>
        </w:rPr>
        <w:t>Клазиус</w:t>
      </w:r>
      <w:proofErr w:type="spellEnd"/>
      <w:r w:rsidRPr="00454DE9">
        <w:rPr>
          <w:rFonts w:ascii="Times New Roman" w:eastAsiaTheme="minorEastAsia" w:hAnsi="Times New Roman" w:cs="Times New Roman"/>
          <w:sz w:val="28"/>
          <w:szCs w:val="28"/>
        </w:rPr>
        <w:t xml:space="preserve"> энтр</w:t>
      </w:r>
      <w:r>
        <w:rPr>
          <w:rFonts w:ascii="Times New Roman" w:eastAsiaTheme="minorEastAsia" w:hAnsi="Times New Roman" w:cs="Times New Roman"/>
          <w:sz w:val="28"/>
          <w:szCs w:val="28"/>
        </w:rPr>
        <w:t>о</w:t>
      </w:r>
      <w:r w:rsidRPr="00454DE9">
        <w:rPr>
          <w:rFonts w:ascii="Times New Roman" w:eastAsiaTheme="minorEastAsia" w:hAnsi="Times New Roman" w:cs="Times New Roman"/>
          <w:sz w:val="28"/>
          <w:szCs w:val="28"/>
        </w:rPr>
        <w:t xml:space="preserve">пия деп атап, </w:t>
      </w:r>
      <w:r>
        <w:rPr>
          <w:rFonts w:ascii="Times New Roman" w:eastAsiaTheme="minorEastAsia" w:hAnsi="Times New Roman" w:cs="Times New Roman"/>
          <w:sz w:val="28"/>
          <w:szCs w:val="28"/>
          <w:lang w:val="en-US"/>
        </w:rPr>
        <w:t>S</w:t>
      </w:r>
      <w:r w:rsidRPr="00454DE9">
        <w:rPr>
          <w:rFonts w:ascii="Times New Roman" w:eastAsiaTheme="minorEastAsia" w:hAnsi="Times New Roman" w:cs="Times New Roman"/>
          <w:sz w:val="28"/>
          <w:szCs w:val="28"/>
        </w:rPr>
        <w:t xml:space="preserve"> арқылы белгіледі. (9.5.10) формуласынан қайтымды үрдістер үшін энтропияның өзгерісі нөлге тең екендігін аламыз.</w:t>
      </w:r>
    </w:p>
    <w:p w14:paraId="40DB4D30" w14:textId="43EEAD60" w:rsidR="00454DE9" w:rsidRDefault="00454DE9" w:rsidP="00454DE9">
      <w:pPr>
        <w:ind w:firstLine="708"/>
        <w:jc w:val="center"/>
        <w:rPr>
          <w:rFonts w:ascii="Times New Roman" w:eastAsiaTheme="minorEastAsia" w:hAnsi="Times New Roman" w:cs="Times New Roman"/>
          <w:sz w:val="28"/>
          <w:szCs w:val="28"/>
        </w:rPr>
      </w:pPr>
      <w:r w:rsidRPr="00454DE9">
        <w:rPr>
          <w:rFonts w:ascii="Times New Roman" w:eastAsiaTheme="minorEastAsia" w:hAnsi="Times New Roman" w:cs="Times New Roman"/>
          <w:sz w:val="28"/>
          <w:szCs w:val="28"/>
          <w:lang w:val="en-US"/>
        </w:rPr>
        <w:drawing>
          <wp:inline distT="0" distB="0" distL="0" distR="0" wp14:anchorId="367E0528" wp14:editId="1B989BBC">
            <wp:extent cx="3315163" cy="447737"/>
            <wp:effectExtent l="0" t="0" r="0" b="0"/>
            <wp:docPr id="62" name="Picture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9"/>
                    <a:stretch>
                      <a:fillRect/>
                    </a:stretch>
                  </pic:blipFill>
                  <pic:spPr>
                    <a:xfrm>
                      <a:off x="0" y="0"/>
                      <a:ext cx="3315163" cy="447737"/>
                    </a:xfrm>
                    <a:prstGeom prst="rect">
                      <a:avLst/>
                    </a:prstGeom>
                  </pic:spPr>
                </pic:pic>
              </a:graphicData>
            </a:graphic>
          </wp:inline>
        </w:drawing>
      </w:r>
    </w:p>
    <w:p w14:paraId="088E635E" w14:textId="4AF0F4FB" w:rsidR="00454DE9" w:rsidRDefault="00454DE9" w:rsidP="00854773">
      <w:pPr>
        <w:ind w:firstLine="708"/>
        <w:jc w:val="both"/>
        <w:rPr>
          <w:rFonts w:ascii="Times New Roman" w:eastAsiaTheme="minorEastAsia" w:hAnsi="Times New Roman" w:cs="Times New Roman"/>
          <w:sz w:val="28"/>
          <w:szCs w:val="28"/>
        </w:rPr>
      </w:pPr>
      <w:r w:rsidRPr="00454DE9">
        <w:rPr>
          <w:rFonts w:ascii="Times New Roman" w:eastAsiaTheme="minorEastAsia" w:hAnsi="Times New Roman" w:cs="Times New Roman"/>
          <w:sz w:val="28"/>
          <w:szCs w:val="28"/>
        </w:rPr>
        <w:t>Термодинамикада қайтымсыз цикл жасайтын жүйенің энтропиясы өсетіндігі дәлелденген:</w:t>
      </w:r>
    </w:p>
    <w:p w14:paraId="43157332" w14:textId="53FA4478" w:rsidR="00454DE9" w:rsidRDefault="00454DE9" w:rsidP="00454DE9">
      <w:pPr>
        <w:ind w:firstLine="708"/>
        <w:jc w:val="center"/>
        <w:rPr>
          <w:rFonts w:ascii="Times New Roman" w:eastAsiaTheme="minorEastAsia" w:hAnsi="Times New Roman" w:cs="Times New Roman"/>
          <w:sz w:val="28"/>
          <w:szCs w:val="28"/>
        </w:rPr>
      </w:pPr>
      <w:r w:rsidRPr="00454DE9">
        <w:rPr>
          <w:rFonts w:ascii="Times New Roman" w:eastAsiaTheme="minorEastAsia" w:hAnsi="Times New Roman" w:cs="Times New Roman"/>
          <w:sz w:val="28"/>
          <w:szCs w:val="28"/>
        </w:rPr>
        <w:drawing>
          <wp:inline distT="0" distB="0" distL="0" distR="0" wp14:anchorId="43217EF1" wp14:editId="770FCB19">
            <wp:extent cx="3229426" cy="362001"/>
            <wp:effectExtent l="0" t="0" r="0" b="0"/>
            <wp:docPr id="63" name="Picture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0"/>
                    <a:stretch>
                      <a:fillRect/>
                    </a:stretch>
                  </pic:blipFill>
                  <pic:spPr>
                    <a:xfrm>
                      <a:off x="0" y="0"/>
                      <a:ext cx="3229426" cy="362001"/>
                    </a:xfrm>
                    <a:prstGeom prst="rect">
                      <a:avLst/>
                    </a:prstGeom>
                  </pic:spPr>
                </pic:pic>
              </a:graphicData>
            </a:graphic>
          </wp:inline>
        </w:drawing>
      </w:r>
    </w:p>
    <w:p w14:paraId="05F4C676" w14:textId="688C2FCD" w:rsidR="00454DE9" w:rsidRDefault="00454DE9" w:rsidP="00854773">
      <w:pPr>
        <w:jc w:val="both"/>
        <w:rPr>
          <w:rFonts w:ascii="Times New Roman" w:eastAsiaTheme="minorEastAsia" w:hAnsi="Times New Roman" w:cs="Times New Roman"/>
          <w:sz w:val="28"/>
          <w:szCs w:val="28"/>
        </w:rPr>
      </w:pPr>
      <w:r>
        <w:rPr>
          <w:rFonts w:ascii="Times New Roman" w:eastAsiaTheme="minorEastAsia" w:hAnsi="Times New Roman" w:cs="Times New Roman"/>
          <w:sz w:val="28"/>
          <w:szCs w:val="28"/>
        </w:rPr>
        <w:lastRenderedPageBreak/>
        <w:tab/>
      </w:r>
      <w:r w:rsidRPr="00454DE9">
        <w:rPr>
          <w:rFonts w:ascii="Times New Roman" w:eastAsiaTheme="minorEastAsia" w:hAnsi="Times New Roman" w:cs="Times New Roman"/>
          <w:sz w:val="28"/>
          <w:szCs w:val="28"/>
        </w:rPr>
        <w:t xml:space="preserve">(9.5.12) және (9.5.13) өрнектері оқшауланған жүйелерде тек орындалады. Егер жүйе қоршаған ортамен жылу алмасатын болса, энтропияның кез келген мәндерді қабылдауы мүмкін. Келтірілген (9.5.12) және (9.5.13) өрнектерін </w:t>
      </w:r>
      <w:proofErr w:type="spellStart"/>
      <w:r w:rsidRPr="00454DE9">
        <w:rPr>
          <w:rFonts w:ascii="Times New Roman" w:eastAsiaTheme="minorEastAsia" w:hAnsi="Times New Roman" w:cs="Times New Roman"/>
          <w:sz w:val="28"/>
          <w:szCs w:val="28"/>
        </w:rPr>
        <w:t>Клазиустың</w:t>
      </w:r>
      <w:proofErr w:type="spellEnd"/>
      <w:r w:rsidRPr="00454DE9">
        <w:rPr>
          <w:rFonts w:ascii="Times New Roman" w:eastAsiaTheme="minorEastAsia" w:hAnsi="Times New Roman" w:cs="Times New Roman"/>
          <w:sz w:val="28"/>
          <w:szCs w:val="28"/>
        </w:rPr>
        <w:t xml:space="preserve"> теңсіздігі ретінде жазайық:</w:t>
      </w:r>
    </w:p>
    <w:p w14:paraId="62DE4A4D" w14:textId="71BBE1EF" w:rsidR="00854773" w:rsidRDefault="00854773" w:rsidP="00854773">
      <w:pPr>
        <w:jc w:val="center"/>
        <w:rPr>
          <w:rFonts w:ascii="Times New Roman" w:eastAsiaTheme="minorEastAsia" w:hAnsi="Times New Roman" w:cs="Times New Roman"/>
          <w:sz w:val="28"/>
          <w:szCs w:val="28"/>
        </w:rPr>
      </w:pPr>
      <w:r w:rsidRPr="00854773">
        <w:rPr>
          <w:rFonts w:ascii="Times New Roman" w:eastAsiaTheme="minorEastAsia" w:hAnsi="Times New Roman" w:cs="Times New Roman"/>
          <w:sz w:val="28"/>
          <w:szCs w:val="28"/>
        </w:rPr>
        <w:drawing>
          <wp:inline distT="0" distB="0" distL="0" distR="0" wp14:anchorId="4FD78183" wp14:editId="199069D1">
            <wp:extent cx="3200847" cy="428685"/>
            <wp:effectExtent l="0" t="0" r="0" b="9525"/>
            <wp:docPr id="66" name="Picture 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1"/>
                    <a:stretch>
                      <a:fillRect/>
                    </a:stretch>
                  </pic:blipFill>
                  <pic:spPr>
                    <a:xfrm>
                      <a:off x="0" y="0"/>
                      <a:ext cx="3200847" cy="428685"/>
                    </a:xfrm>
                    <a:prstGeom prst="rect">
                      <a:avLst/>
                    </a:prstGeom>
                  </pic:spPr>
                </pic:pic>
              </a:graphicData>
            </a:graphic>
          </wp:inline>
        </w:drawing>
      </w:r>
    </w:p>
    <w:p w14:paraId="095527E1" w14:textId="21DDAC69" w:rsidR="00854773" w:rsidRDefault="00854773" w:rsidP="00854773">
      <w:pPr>
        <w:ind w:firstLine="708"/>
        <w:jc w:val="both"/>
        <w:rPr>
          <w:rFonts w:ascii="Times New Roman" w:eastAsiaTheme="minorEastAsia" w:hAnsi="Times New Roman" w:cs="Times New Roman"/>
          <w:sz w:val="28"/>
          <w:szCs w:val="28"/>
        </w:rPr>
      </w:pPr>
      <w:r w:rsidRPr="00854773">
        <w:rPr>
          <w:rFonts w:ascii="Times New Roman" w:eastAsiaTheme="minorEastAsia" w:hAnsi="Times New Roman" w:cs="Times New Roman"/>
          <w:sz w:val="28"/>
          <w:szCs w:val="28"/>
        </w:rPr>
        <w:t>Қайтымсыз үрдістерде тұйықталған жүйенің энтропиясы өседі, қайтымды. үрдістерде кемиді. (9.5.11) теңдігін түрлендірсек, термодинамиканың негізгі теңдеуі шығады.</w:t>
      </w:r>
    </w:p>
    <w:p w14:paraId="7B9D37BA" w14:textId="4CB2B39D" w:rsidR="00854773" w:rsidRDefault="00854773" w:rsidP="00854773">
      <w:pPr>
        <w:ind w:firstLine="708"/>
        <w:jc w:val="center"/>
        <w:rPr>
          <w:rFonts w:ascii="Times New Roman" w:eastAsiaTheme="minorEastAsia" w:hAnsi="Times New Roman" w:cs="Times New Roman"/>
          <w:sz w:val="28"/>
          <w:szCs w:val="28"/>
        </w:rPr>
      </w:pPr>
      <w:r w:rsidRPr="00854773">
        <w:rPr>
          <w:rFonts w:ascii="Times New Roman" w:eastAsiaTheme="minorEastAsia" w:hAnsi="Times New Roman" w:cs="Times New Roman"/>
          <w:sz w:val="28"/>
          <w:szCs w:val="28"/>
        </w:rPr>
        <w:drawing>
          <wp:inline distT="0" distB="0" distL="0" distR="0" wp14:anchorId="7EA15F07" wp14:editId="0FC79D50">
            <wp:extent cx="3686689" cy="581106"/>
            <wp:effectExtent l="0" t="0" r="9525" b="9525"/>
            <wp:docPr id="67" name="Picture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2"/>
                    <a:stretch>
                      <a:fillRect/>
                    </a:stretch>
                  </pic:blipFill>
                  <pic:spPr>
                    <a:xfrm>
                      <a:off x="0" y="0"/>
                      <a:ext cx="3686689" cy="581106"/>
                    </a:xfrm>
                    <a:prstGeom prst="rect">
                      <a:avLst/>
                    </a:prstGeom>
                  </pic:spPr>
                </pic:pic>
              </a:graphicData>
            </a:graphic>
          </wp:inline>
        </w:drawing>
      </w:r>
    </w:p>
    <w:p w14:paraId="00EE4B0E" w14:textId="7F3E5FEA" w:rsidR="00854773" w:rsidRDefault="00854773" w:rsidP="00854773">
      <w:pPr>
        <w:ind w:firstLine="708"/>
        <w:rPr>
          <w:rFonts w:ascii="Times New Roman" w:eastAsiaTheme="minorEastAsia" w:hAnsi="Times New Roman" w:cs="Times New Roman"/>
          <w:sz w:val="28"/>
          <w:szCs w:val="28"/>
        </w:rPr>
      </w:pPr>
      <w:r w:rsidRPr="00854773">
        <w:rPr>
          <w:rFonts w:ascii="Times New Roman" w:eastAsiaTheme="minorEastAsia" w:hAnsi="Times New Roman" w:cs="Times New Roman"/>
          <w:sz w:val="28"/>
          <w:szCs w:val="28"/>
        </w:rPr>
        <w:t>Термодинамиканың негізгі теңдеуінде бірінші және екінші заңдарды сипаттайтын формулалар біріктірілген. Жүйенің бір күйден екінші күйге өткендегі энтропиясының өзгерісін табайық.</w:t>
      </w:r>
    </w:p>
    <w:p w14:paraId="4B45E601" w14:textId="298F97FE" w:rsidR="00854773" w:rsidRDefault="00854773" w:rsidP="00854773">
      <w:pPr>
        <w:ind w:firstLine="708"/>
        <w:jc w:val="center"/>
        <w:rPr>
          <w:rFonts w:ascii="Times New Roman" w:eastAsiaTheme="minorEastAsia" w:hAnsi="Times New Roman" w:cs="Times New Roman"/>
          <w:sz w:val="28"/>
          <w:szCs w:val="28"/>
        </w:rPr>
      </w:pPr>
      <w:r w:rsidRPr="00854773">
        <w:rPr>
          <w:rFonts w:ascii="Times New Roman" w:eastAsiaTheme="minorEastAsia" w:hAnsi="Times New Roman" w:cs="Times New Roman"/>
          <w:sz w:val="28"/>
          <w:szCs w:val="28"/>
        </w:rPr>
        <w:drawing>
          <wp:inline distT="0" distB="0" distL="0" distR="0" wp14:anchorId="04C6A1C0" wp14:editId="5337F83F">
            <wp:extent cx="4782217" cy="695422"/>
            <wp:effectExtent l="0" t="0" r="0" b="9525"/>
            <wp:docPr id="68" name="Picture 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3"/>
                    <a:stretch>
                      <a:fillRect/>
                    </a:stretch>
                  </pic:blipFill>
                  <pic:spPr>
                    <a:xfrm>
                      <a:off x="0" y="0"/>
                      <a:ext cx="4782217" cy="695422"/>
                    </a:xfrm>
                    <a:prstGeom prst="rect">
                      <a:avLst/>
                    </a:prstGeom>
                  </pic:spPr>
                </pic:pic>
              </a:graphicData>
            </a:graphic>
          </wp:inline>
        </w:drawing>
      </w:r>
    </w:p>
    <w:p w14:paraId="7640DD75" w14:textId="40D7FF6B" w:rsidR="00854773" w:rsidRDefault="00854773" w:rsidP="00854773">
      <w:pPr>
        <w:ind w:firstLine="708"/>
        <w:rPr>
          <w:rFonts w:ascii="Times New Roman" w:eastAsiaTheme="minorEastAsia" w:hAnsi="Times New Roman" w:cs="Times New Roman"/>
          <w:sz w:val="28"/>
          <w:szCs w:val="28"/>
        </w:rPr>
      </w:pPr>
      <w:r w:rsidRPr="00854773">
        <w:rPr>
          <w:rFonts w:ascii="Times New Roman" w:eastAsiaTheme="minorEastAsia" w:hAnsi="Times New Roman" w:cs="Times New Roman"/>
          <w:sz w:val="28"/>
          <w:szCs w:val="28"/>
        </w:rPr>
        <w:t>Осы теңдеуді пайдаланып идеал газдың энтропиясын есептейік:</w:t>
      </w:r>
    </w:p>
    <w:p w14:paraId="33BFA60F" w14:textId="39E5DBDC" w:rsidR="00854773" w:rsidRDefault="00854773" w:rsidP="00854773">
      <w:pPr>
        <w:ind w:firstLine="708"/>
        <w:rPr>
          <w:rFonts w:ascii="Times New Roman" w:eastAsiaTheme="minorEastAsia" w:hAnsi="Times New Roman" w:cs="Times New Roman"/>
          <w:sz w:val="28"/>
          <w:szCs w:val="28"/>
        </w:rPr>
      </w:pPr>
      <w:r w:rsidRPr="00854773">
        <w:rPr>
          <w:rFonts w:ascii="Times New Roman" w:eastAsiaTheme="minorEastAsia" w:hAnsi="Times New Roman" w:cs="Times New Roman"/>
          <w:sz w:val="28"/>
          <w:szCs w:val="28"/>
        </w:rPr>
        <w:drawing>
          <wp:inline distT="0" distB="0" distL="0" distR="0" wp14:anchorId="42305200" wp14:editId="52C6A3FD">
            <wp:extent cx="5534797" cy="2581635"/>
            <wp:effectExtent l="0" t="0" r="8890" b="9525"/>
            <wp:docPr id="69" name="Picture 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4"/>
                    <a:stretch>
                      <a:fillRect/>
                    </a:stretch>
                  </pic:blipFill>
                  <pic:spPr>
                    <a:xfrm>
                      <a:off x="0" y="0"/>
                      <a:ext cx="5534797" cy="2581635"/>
                    </a:xfrm>
                    <a:prstGeom prst="rect">
                      <a:avLst/>
                    </a:prstGeom>
                  </pic:spPr>
                </pic:pic>
              </a:graphicData>
            </a:graphic>
          </wp:inline>
        </w:drawing>
      </w:r>
    </w:p>
    <w:p w14:paraId="47B6BF77" w14:textId="4768FB63" w:rsidR="00854773" w:rsidRDefault="00854773" w:rsidP="00854773">
      <w:pPr>
        <w:ind w:firstLine="708"/>
        <w:rPr>
          <w:rFonts w:ascii="Times New Roman" w:eastAsiaTheme="minorEastAsia" w:hAnsi="Times New Roman" w:cs="Times New Roman"/>
          <w:sz w:val="28"/>
          <w:szCs w:val="28"/>
        </w:rPr>
      </w:pPr>
      <w:r w:rsidRPr="00854773">
        <w:rPr>
          <w:rFonts w:ascii="Times New Roman" w:eastAsiaTheme="minorEastAsia" w:hAnsi="Times New Roman" w:cs="Times New Roman"/>
          <w:sz w:val="28"/>
          <w:szCs w:val="28"/>
        </w:rPr>
        <w:t>Идеал газ бірінші күйден екінші күйге өткенде энтропия үрдістің түріне тәуелді емес, Изоүрдістер үшін (9.5.17) формуласы төмендегідей түрленеді:</w:t>
      </w:r>
    </w:p>
    <w:p w14:paraId="7D78D9A9" w14:textId="416E406F" w:rsidR="00854773" w:rsidRDefault="00854773" w:rsidP="00854773">
      <w:pPr>
        <w:rPr>
          <w:rFonts w:ascii="Times New Roman" w:eastAsiaTheme="minorEastAsia" w:hAnsi="Times New Roman" w:cs="Times New Roman"/>
          <w:sz w:val="28"/>
          <w:szCs w:val="28"/>
          <w:lang w:val="en-US"/>
        </w:rPr>
      </w:pPr>
      <w:r>
        <w:rPr>
          <w:rFonts w:ascii="Times New Roman" w:eastAsiaTheme="minorEastAsia" w:hAnsi="Times New Roman" w:cs="Times New Roman"/>
          <w:sz w:val="28"/>
          <w:szCs w:val="28"/>
        </w:rPr>
        <w:tab/>
      </w:r>
      <w:r w:rsidRPr="00854773">
        <w:rPr>
          <w:rFonts w:ascii="Times New Roman" w:eastAsiaTheme="minorEastAsia" w:hAnsi="Times New Roman" w:cs="Times New Roman"/>
          <w:sz w:val="28"/>
          <w:szCs w:val="28"/>
        </w:rPr>
        <w:t>Изотермалық үрдіс (</w:t>
      </w:r>
      <w:r>
        <w:rPr>
          <w:rFonts w:ascii="Times New Roman" w:eastAsiaTheme="minorEastAsia" w:hAnsi="Times New Roman" w:cs="Times New Roman"/>
          <w:sz w:val="28"/>
          <w:szCs w:val="28"/>
          <w:lang w:val="en-US"/>
        </w:rPr>
        <w:t>T</w:t>
      </w:r>
      <w:r w:rsidRPr="00854773">
        <w:rPr>
          <w:rFonts w:ascii="Times New Roman" w:eastAsiaTheme="minorEastAsia" w:hAnsi="Times New Roman" w:cs="Times New Roman"/>
          <w:sz w:val="28"/>
          <w:szCs w:val="28"/>
          <w:vertAlign w:val="subscript"/>
          <w:lang w:val="en-US"/>
        </w:rPr>
        <w:t>1</w:t>
      </w:r>
      <w:r>
        <w:rPr>
          <w:rFonts w:ascii="Times New Roman" w:eastAsiaTheme="minorEastAsia" w:hAnsi="Times New Roman" w:cs="Times New Roman"/>
          <w:sz w:val="28"/>
          <w:szCs w:val="28"/>
          <w:lang w:val="en-US"/>
        </w:rPr>
        <w:t>=T</w:t>
      </w:r>
      <w:r w:rsidRPr="00854773">
        <w:rPr>
          <w:rFonts w:ascii="Times New Roman" w:eastAsiaTheme="minorEastAsia" w:hAnsi="Times New Roman" w:cs="Times New Roman"/>
          <w:sz w:val="28"/>
          <w:szCs w:val="28"/>
          <w:vertAlign w:val="subscript"/>
          <w:lang w:val="en-US"/>
        </w:rPr>
        <w:t>2</w:t>
      </w:r>
      <w:r w:rsidRPr="00854773">
        <w:rPr>
          <w:rFonts w:ascii="Times New Roman" w:eastAsiaTheme="minorEastAsia" w:hAnsi="Times New Roman" w:cs="Times New Roman"/>
          <w:sz w:val="28"/>
          <w:szCs w:val="28"/>
        </w:rPr>
        <w:t>)</w:t>
      </w:r>
    </w:p>
    <w:p w14:paraId="58C53728" w14:textId="4DDDCD14" w:rsidR="00854773" w:rsidRDefault="00854773" w:rsidP="00854773">
      <w:pPr>
        <w:jc w:val="center"/>
        <w:rPr>
          <w:rFonts w:ascii="Times New Roman" w:eastAsiaTheme="minorEastAsia" w:hAnsi="Times New Roman" w:cs="Times New Roman"/>
          <w:sz w:val="28"/>
          <w:szCs w:val="28"/>
          <w:lang w:val="en-US"/>
        </w:rPr>
      </w:pPr>
      <w:r w:rsidRPr="00854773">
        <w:rPr>
          <w:rFonts w:ascii="Times New Roman" w:eastAsiaTheme="minorEastAsia" w:hAnsi="Times New Roman" w:cs="Times New Roman"/>
          <w:sz w:val="28"/>
          <w:szCs w:val="28"/>
          <w:lang w:val="en-US"/>
        </w:rPr>
        <w:drawing>
          <wp:inline distT="0" distB="0" distL="0" distR="0" wp14:anchorId="511148E3" wp14:editId="42224C8A">
            <wp:extent cx="1270000" cy="536804"/>
            <wp:effectExtent l="0" t="0" r="6350" b="0"/>
            <wp:docPr id="70" name="Picture 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5"/>
                    <a:stretch>
                      <a:fillRect/>
                    </a:stretch>
                  </pic:blipFill>
                  <pic:spPr>
                    <a:xfrm>
                      <a:off x="0" y="0"/>
                      <a:ext cx="1274270" cy="538609"/>
                    </a:xfrm>
                    <a:prstGeom prst="rect">
                      <a:avLst/>
                    </a:prstGeom>
                  </pic:spPr>
                </pic:pic>
              </a:graphicData>
            </a:graphic>
          </wp:inline>
        </w:drawing>
      </w:r>
    </w:p>
    <w:p w14:paraId="60AAF933" w14:textId="3263D5EF" w:rsidR="00854773" w:rsidRDefault="00854773" w:rsidP="00854773">
      <w:pPr>
        <w:ind w:firstLine="708"/>
        <w:rPr>
          <w:rFonts w:ascii="Times New Roman" w:eastAsiaTheme="minorEastAsia" w:hAnsi="Times New Roman" w:cs="Times New Roman"/>
          <w:sz w:val="28"/>
          <w:szCs w:val="28"/>
          <w:lang w:val="en-US"/>
        </w:rPr>
      </w:pPr>
      <w:r w:rsidRPr="00854773">
        <w:rPr>
          <w:rFonts w:ascii="Times New Roman" w:eastAsiaTheme="minorEastAsia" w:hAnsi="Times New Roman" w:cs="Times New Roman"/>
          <w:sz w:val="28"/>
          <w:szCs w:val="28"/>
        </w:rPr>
        <w:lastRenderedPageBreak/>
        <w:t>Изохоралық үрдіс</w:t>
      </w:r>
      <w:r>
        <w:rPr>
          <w:rFonts w:ascii="Times New Roman" w:eastAsiaTheme="minorEastAsia" w:hAnsi="Times New Roman" w:cs="Times New Roman"/>
          <w:sz w:val="28"/>
          <w:szCs w:val="28"/>
          <w:lang w:val="en-US"/>
        </w:rPr>
        <w:t xml:space="preserve"> </w:t>
      </w:r>
      <w:r w:rsidRPr="00854773">
        <w:rPr>
          <w:rFonts w:ascii="Times New Roman" w:eastAsiaTheme="minorEastAsia" w:hAnsi="Times New Roman" w:cs="Times New Roman"/>
          <w:sz w:val="28"/>
          <w:szCs w:val="28"/>
        </w:rPr>
        <w:t>(</w:t>
      </w:r>
      <w:r>
        <w:rPr>
          <w:rFonts w:ascii="Times New Roman" w:eastAsiaTheme="minorEastAsia" w:hAnsi="Times New Roman" w:cs="Times New Roman"/>
          <w:sz w:val="28"/>
          <w:szCs w:val="28"/>
          <w:lang w:val="en-US"/>
        </w:rPr>
        <w:t>V</w:t>
      </w:r>
      <w:r w:rsidRPr="00854773">
        <w:rPr>
          <w:rFonts w:ascii="Times New Roman" w:eastAsiaTheme="minorEastAsia" w:hAnsi="Times New Roman" w:cs="Times New Roman"/>
          <w:sz w:val="28"/>
          <w:szCs w:val="28"/>
          <w:vertAlign w:val="subscript"/>
          <w:lang w:val="en-US"/>
        </w:rPr>
        <w:t>1</w:t>
      </w:r>
      <w:r>
        <w:rPr>
          <w:rFonts w:ascii="Times New Roman" w:eastAsiaTheme="minorEastAsia" w:hAnsi="Times New Roman" w:cs="Times New Roman"/>
          <w:sz w:val="28"/>
          <w:szCs w:val="28"/>
          <w:lang w:val="en-US"/>
        </w:rPr>
        <w:t>=</w:t>
      </w:r>
      <w:r>
        <w:rPr>
          <w:rFonts w:ascii="Times New Roman" w:eastAsiaTheme="minorEastAsia" w:hAnsi="Times New Roman" w:cs="Times New Roman"/>
          <w:sz w:val="28"/>
          <w:szCs w:val="28"/>
          <w:lang w:val="en-US"/>
        </w:rPr>
        <w:t>V</w:t>
      </w:r>
      <w:r w:rsidRPr="00854773">
        <w:rPr>
          <w:rFonts w:ascii="Times New Roman" w:eastAsiaTheme="minorEastAsia" w:hAnsi="Times New Roman" w:cs="Times New Roman"/>
          <w:sz w:val="28"/>
          <w:szCs w:val="28"/>
          <w:vertAlign w:val="subscript"/>
          <w:lang w:val="en-US"/>
        </w:rPr>
        <w:t>2</w:t>
      </w:r>
      <w:r w:rsidRPr="00854773">
        <w:rPr>
          <w:rFonts w:ascii="Times New Roman" w:eastAsiaTheme="minorEastAsia" w:hAnsi="Times New Roman" w:cs="Times New Roman"/>
          <w:sz w:val="28"/>
          <w:szCs w:val="28"/>
        </w:rPr>
        <w:t>)</w:t>
      </w:r>
    </w:p>
    <w:p w14:paraId="61C22C50" w14:textId="45B1DDD4" w:rsidR="00854773" w:rsidRDefault="00854773" w:rsidP="00854773">
      <w:pPr>
        <w:ind w:firstLine="708"/>
        <w:jc w:val="center"/>
        <w:rPr>
          <w:rFonts w:ascii="Times New Roman" w:eastAsiaTheme="minorEastAsia" w:hAnsi="Times New Roman" w:cs="Times New Roman"/>
          <w:sz w:val="28"/>
          <w:szCs w:val="28"/>
          <w:lang w:val="en-US"/>
        </w:rPr>
      </w:pPr>
      <w:r w:rsidRPr="00854773">
        <w:rPr>
          <w:rFonts w:ascii="Times New Roman" w:eastAsiaTheme="minorEastAsia" w:hAnsi="Times New Roman" w:cs="Times New Roman"/>
          <w:sz w:val="28"/>
          <w:szCs w:val="28"/>
          <w:lang w:val="en-US"/>
        </w:rPr>
        <w:drawing>
          <wp:inline distT="0" distB="0" distL="0" distR="0" wp14:anchorId="5397D858" wp14:editId="03538901">
            <wp:extent cx="1905266" cy="704948"/>
            <wp:effectExtent l="0" t="0" r="0" b="0"/>
            <wp:docPr id="71" name="Picture 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6"/>
                    <a:stretch>
                      <a:fillRect/>
                    </a:stretch>
                  </pic:blipFill>
                  <pic:spPr>
                    <a:xfrm>
                      <a:off x="0" y="0"/>
                      <a:ext cx="1905266" cy="704948"/>
                    </a:xfrm>
                    <a:prstGeom prst="rect">
                      <a:avLst/>
                    </a:prstGeom>
                  </pic:spPr>
                </pic:pic>
              </a:graphicData>
            </a:graphic>
          </wp:inline>
        </w:drawing>
      </w:r>
    </w:p>
    <w:p w14:paraId="581400E8" w14:textId="53BE0011" w:rsidR="00854773" w:rsidRDefault="00854773" w:rsidP="00854773">
      <w:pPr>
        <w:ind w:firstLine="708"/>
        <w:rPr>
          <w:rFonts w:ascii="Times New Roman" w:eastAsiaTheme="minorEastAsia" w:hAnsi="Times New Roman" w:cs="Times New Roman"/>
          <w:sz w:val="28"/>
          <w:szCs w:val="28"/>
          <w:lang w:val="en-US"/>
        </w:rPr>
      </w:pPr>
      <w:proofErr w:type="spellStart"/>
      <w:r w:rsidRPr="00854773">
        <w:rPr>
          <w:rFonts w:ascii="Times New Roman" w:eastAsiaTheme="minorEastAsia" w:hAnsi="Times New Roman" w:cs="Times New Roman"/>
          <w:sz w:val="28"/>
          <w:szCs w:val="28"/>
        </w:rPr>
        <w:t>Изоэнтропиялық</w:t>
      </w:r>
      <w:proofErr w:type="spellEnd"/>
      <w:r w:rsidRPr="00854773">
        <w:rPr>
          <w:rFonts w:ascii="Times New Roman" w:eastAsiaTheme="minorEastAsia" w:hAnsi="Times New Roman" w:cs="Times New Roman"/>
          <w:sz w:val="28"/>
          <w:szCs w:val="28"/>
        </w:rPr>
        <w:t xml:space="preserve"> үрдіс</w:t>
      </w:r>
      <w:r>
        <w:rPr>
          <w:rFonts w:ascii="Times New Roman" w:eastAsiaTheme="minorEastAsia" w:hAnsi="Times New Roman" w:cs="Times New Roman"/>
          <w:sz w:val="28"/>
          <w:szCs w:val="28"/>
          <w:lang w:val="en-US"/>
        </w:rPr>
        <w:t xml:space="preserve"> (</w:t>
      </w:r>
      <w:proofErr w:type="spellStart"/>
      <w:r w:rsidR="00BF38EF">
        <w:rPr>
          <w:rFonts w:ascii="Times New Roman" w:eastAsiaTheme="minorEastAsia" w:hAnsi="Times New Roman" w:cs="Times New Roman"/>
          <w:sz w:val="28"/>
          <w:szCs w:val="28"/>
          <w:lang w:val="en-US"/>
        </w:rPr>
        <w:t>δQ</w:t>
      </w:r>
      <w:proofErr w:type="spellEnd"/>
      <w:r w:rsidR="00BF38EF">
        <w:rPr>
          <w:rFonts w:ascii="Times New Roman" w:eastAsiaTheme="minorEastAsia" w:hAnsi="Times New Roman" w:cs="Times New Roman"/>
          <w:sz w:val="28"/>
          <w:szCs w:val="28"/>
          <w:lang w:val="en-US"/>
        </w:rPr>
        <w:t>=0</w:t>
      </w:r>
      <w:r>
        <w:rPr>
          <w:rFonts w:ascii="Times New Roman" w:eastAsiaTheme="minorEastAsia" w:hAnsi="Times New Roman" w:cs="Times New Roman"/>
          <w:sz w:val="28"/>
          <w:szCs w:val="28"/>
          <w:lang w:val="en-US"/>
        </w:rPr>
        <w:t>)</w:t>
      </w:r>
    </w:p>
    <w:p w14:paraId="427E1084" w14:textId="7AB570B1" w:rsidR="00BF38EF" w:rsidRDefault="00BF38EF" w:rsidP="00BF38EF">
      <w:pPr>
        <w:ind w:firstLine="708"/>
        <w:jc w:val="center"/>
        <w:rPr>
          <w:rFonts w:ascii="Times New Roman" w:eastAsiaTheme="minorEastAsia" w:hAnsi="Times New Roman" w:cs="Times New Roman"/>
          <w:sz w:val="28"/>
          <w:szCs w:val="28"/>
          <w:lang w:val="en-US"/>
        </w:rPr>
      </w:pPr>
      <w:r w:rsidRPr="00BF38EF">
        <w:rPr>
          <w:rFonts w:ascii="Times New Roman" w:eastAsiaTheme="minorEastAsia" w:hAnsi="Times New Roman" w:cs="Times New Roman"/>
          <w:sz w:val="28"/>
          <w:szCs w:val="28"/>
          <w:lang w:val="en-US"/>
        </w:rPr>
        <w:drawing>
          <wp:inline distT="0" distB="0" distL="0" distR="0" wp14:anchorId="1B173979" wp14:editId="65048D81">
            <wp:extent cx="2095792" cy="323895"/>
            <wp:effectExtent l="0" t="0" r="0" b="0"/>
            <wp:docPr id="73" name="Picture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7"/>
                    <a:stretch>
                      <a:fillRect/>
                    </a:stretch>
                  </pic:blipFill>
                  <pic:spPr>
                    <a:xfrm>
                      <a:off x="0" y="0"/>
                      <a:ext cx="2095792" cy="323895"/>
                    </a:xfrm>
                    <a:prstGeom prst="rect">
                      <a:avLst/>
                    </a:prstGeom>
                  </pic:spPr>
                </pic:pic>
              </a:graphicData>
            </a:graphic>
          </wp:inline>
        </w:drawing>
      </w:r>
    </w:p>
    <w:p w14:paraId="3020803C" w14:textId="6F9F8A8B" w:rsidR="00BF38EF" w:rsidRDefault="00BF38EF" w:rsidP="00BF38EF">
      <w:pPr>
        <w:ind w:firstLine="708"/>
        <w:jc w:val="both"/>
        <w:rPr>
          <w:rFonts w:ascii="Times New Roman" w:eastAsiaTheme="minorEastAsia" w:hAnsi="Times New Roman" w:cs="Times New Roman"/>
          <w:sz w:val="28"/>
          <w:szCs w:val="28"/>
          <w:lang w:val="en-US"/>
        </w:rPr>
      </w:pPr>
      <w:r w:rsidRPr="00BF38EF">
        <w:rPr>
          <w:rFonts w:ascii="Times New Roman" w:eastAsiaTheme="minorEastAsia" w:hAnsi="Times New Roman" w:cs="Times New Roman"/>
          <w:sz w:val="28"/>
          <w:szCs w:val="28"/>
        </w:rPr>
        <w:t>Шынайы үрдістер қайтымсыз болғандықтан, тұйықталған жүйедегі барлық үрдістер оның энтропиясын арттырады. Энтропияның физикалық мағынасын талқылайық. Карноның идеал жылу машинасының пайдалы әсер коэффициентінің формуласынан неғұрлым үлкен жұмыс алу үшін жылу бергіштің температурасы соғұрлым жоғары болу керектігін көреміз. Жұмыс істейтін денеге берілген жылу мөлшері оң болғандықтан, энтропияның өзгерісі оң мәндерді қабылдайды. Яғни, жұмыс істейтін дененің энтропиясы өседі. Егер жылудың берілуі жылу бергіштің төменірек температурасында өтсе, пайдалы әсер коэффициенті төмен, ал энтропияның өсуі көп болады. Өйткені температура энтропияны сипаттайтын қатынастың бөлімінде орналасқан.</w:t>
      </w:r>
      <w:r>
        <w:rPr>
          <w:rFonts w:ascii="Times New Roman" w:eastAsiaTheme="minorEastAsia" w:hAnsi="Times New Roman" w:cs="Times New Roman"/>
          <w:sz w:val="28"/>
          <w:szCs w:val="28"/>
          <w:lang w:val="en-US"/>
        </w:rPr>
        <w:t xml:space="preserve"> </w:t>
      </w:r>
      <w:r w:rsidRPr="00BF38EF">
        <w:rPr>
          <w:rFonts w:ascii="Times New Roman" w:eastAsiaTheme="minorEastAsia" w:hAnsi="Times New Roman" w:cs="Times New Roman"/>
          <w:sz w:val="28"/>
          <w:szCs w:val="28"/>
        </w:rPr>
        <w:t>Энтропияның көбірек өсуіне пайдалы әсер коэффициентінің және жұмыстың көзі ретінде жылу бергіштің құндылығының кемуі сәйкес келеді.</w:t>
      </w:r>
    </w:p>
    <w:p w14:paraId="5B99AA9B" w14:textId="5923E728" w:rsidR="00BF38EF" w:rsidRDefault="00BF38EF" w:rsidP="00BF38EF">
      <w:pPr>
        <w:ind w:firstLine="708"/>
        <w:jc w:val="both"/>
        <w:rPr>
          <w:rFonts w:ascii="Times New Roman" w:eastAsiaTheme="minorEastAsia" w:hAnsi="Times New Roman" w:cs="Times New Roman"/>
          <w:sz w:val="28"/>
          <w:szCs w:val="28"/>
          <w:lang w:val="en-US"/>
        </w:rPr>
      </w:pPr>
      <w:r w:rsidRPr="00BF38EF">
        <w:rPr>
          <w:rFonts w:ascii="Times New Roman" w:eastAsiaTheme="minorEastAsia" w:hAnsi="Times New Roman" w:cs="Times New Roman"/>
          <w:sz w:val="28"/>
          <w:szCs w:val="28"/>
        </w:rPr>
        <w:t xml:space="preserve">а. Ішкі энергия Термодинамиканың бірінші заңынан ішкі энергияның өзгерісі мына формуламен </w:t>
      </w:r>
      <w:r w:rsidRPr="00BF38EF">
        <w:rPr>
          <w:rFonts w:ascii="Times New Roman" w:eastAsiaTheme="minorEastAsia" w:hAnsi="Times New Roman" w:cs="Times New Roman"/>
          <w:sz w:val="28"/>
          <w:szCs w:val="28"/>
        </w:rPr>
        <w:t>өрнектелетіндігі</w:t>
      </w:r>
      <w:r w:rsidRPr="00BF38EF">
        <w:rPr>
          <w:rFonts w:ascii="Times New Roman" w:eastAsiaTheme="minorEastAsia" w:hAnsi="Times New Roman" w:cs="Times New Roman"/>
          <w:sz w:val="28"/>
          <w:szCs w:val="28"/>
        </w:rPr>
        <w:t xml:space="preserve"> шығады:</w:t>
      </w:r>
    </w:p>
    <w:p w14:paraId="6F9AC174" w14:textId="122D19EF" w:rsidR="00BF38EF" w:rsidRDefault="00BF38EF" w:rsidP="00BF38EF">
      <w:pPr>
        <w:ind w:firstLine="708"/>
        <w:jc w:val="center"/>
        <w:rPr>
          <w:rFonts w:ascii="Times New Roman" w:eastAsiaTheme="minorEastAsia" w:hAnsi="Times New Roman" w:cs="Times New Roman"/>
          <w:sz w:val="28"/>
          <w:szCs w:val="28"/>
          <w:lang w:val="en-US"/>
        </w:rPr>
      </w:pPr>
      <w:r w:rsidRPr="00BF38EF">
        <w:rPr>
          <w:rFonts w:ascii="Times New Roman" w:eastAsiaTheme="minorEastAsia" w:hAnsi="Times New Roman" w:cs="Times New Roman"/>
          <w:sz w:val="28"/>
          <w:szCs w:val="28"/>
          <w:lang w:val="en-US"/>
        </w:rPr>
        <w:drawing>
          <wp:inline distT="0" distB="0" distL="0" distR="0" wp14:anchorId="6748AC2E" wp14:editId="6A02500D">
            <wp:extent cx="3572374" cy="247685"/>
            <wp:effectExtent l="0" t="0" r="0" b="0"/>
            <wp:docPr id="75" name="Picture 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8"/>
                    <a:stretch>
                      <a:fillRect/>
                    </a:stretch>
                  </pic:blipFill>
                  <pic:spPr>
                    <a:xfrm>
                      <a:off x="0" y="0"/>
                      <a:ext cx="3572374" cy="247685"/>
                    </a:xfrm>
                    <a:prstGeom prst="rect">
                      <a:avLst/>
                    </a:prstGeom>
                  </pic:spPr>
                </pic:pic>
              </a:graphicData>
            </a:graphic>
          </wp:inline>
        </w:drawing>
      </w:r>
    </w:p>
    <w:p w14:paraId="47F25533" w14:textId="148D2B61" w:rsidR="00BF38EF" w:rsidRDefault="00BF38EF" w:rsidP="00BF38EF">
      <w:pPr>
        <w:ind w:firstLine="708"/>
        <w:rPr>
          <w:rFonts w:ascii="Times New Roman" w:eastAsiaTheme="minorEastAsia" w:hAnsi="Times New Roman" w:cs="Times New Roman"/>
          <w:sz w:val="28"/>
          <w:szCs w:val="28"/>
          <w:lang w:val="en-US"/>
        </w:rPr>
      </w:pPr>
      <w:r w:rsidRPr="00BF38EF">
        <w:rPr>
          <w:rFonts w:ascii="Times New Roman" w:eastAsiaTheme="minorEastAsia" w:hAnsi="Times New Roman" w:cs="Times New Roman"/>
          <w:sz w:val="28"/>
          <w:szCs w:val="28"/>
        </w:rPr>
        <w:t xml:space="preserve">Бұдан </w:t>
      </w:r>
      <w:r>
        <w:rPr>
          <w:rFonts w:ascii="Times New Roman" w:eastAsiaTheme="minorEastAsia" w:hAnsi="Times New Roman" w:cs="Times New Roman"/>
          <w:sz w:val="28"/>
          <w:szCs w:val="28"/>
          <w:lang w:val="en-US"/>
        </w:rPr>
        <w:t>U=U(S,V)</w:t>
      </w:r>
      <w:r w:rsidRPr="00BF38EF">
        <w:rPr>
          <w:rFonts w:ascii="Times New Roman" w:eastAsiaTheme="minorEastAsia" w:hAnsi="Times New Roman" w:cs="Times New Roman"/>
          <w:sz w:val="28"/>
          <w:szCs w:val="28"/>
        </w:rPr>
        <w:t xml:space="preserve"> функциясы алынады. (9.6.1) теңдігінен (</w:t>
      </w:r>
      <w:r>
        <w:rPr>
          <w:rFonts w:ascii="Times New Roman" w:eastAsiaTheme="minorEastAsia" w:hAnsi="Times New Roman" w:cs="Times New Roman"/>
          <w:sz w:val="28"/>
          <w:szCs w:val="28"/>
          <w:lang w:val="en-US"/>
        </w:rPr>
        <w:t>V=const, S=const</w:t>
      </w:r>
      <w:r w:rsidRPr="00BF38EF">
        <w:rPr>
          <w:rFonts w:ascii="Times New Roman" w:eastAsiaTheme="minorEastAsia" w:hAnsi="Times New Roman" w:cs="Times New Roman"/>
          <w:sz w:val="28"/>
          <w:szCs w:val="28"/>
        </w:rPr>
        <w:t>) дербес туындыларды табамыз:</w:t>
      </w:r>
    </w:p>
    <w:p w14:paraId="6FF2487E" w14:textId="7649C64C" w:rsidR="00BF38EF" w:rsidRDefault="00BF38EF" w:rsidP="00BF38EF">
      <w:pPr>
        <w:ind w:firstLine="708"/>
        <w:jc w:val="center"/>
        <w:rPr>
          <w:rFonts w:ascii="Times New Roman" w:eastAsiaTheme="minorEastAsia" w:hAnsi="Times New Roman" w:cs="Times New Roman"/>
          <w:sz w:val="28"/>
          <w:szCs w:val="28"/>
          <w:lang w:val="en-US"/>
        </w:rPr>
      </w:pPr>
      <w:r w:rsidRPr="00BF38EF">
        <w:rPr>
          <w:rFonts w:ascii="Times New Roman" w:eastAsiaTheme="minorEastAsia" w:hAnsi="Times New Roman" w:cs="Times New Roman"/>
          <w:sz w:val="28"/>
          <w:szCs w:val="28"/>
          <w:lang w:val="en-US"/>
        </w:rPr>
        <w:drawing>
          <wp:inline distT="0" distB="0" distL="0" distR="0" wp14:anchorId="07494F0B" wp14:editId="226A0F2C">
            <wp:extent cx="4105848" cy="1619476"/>
            <wp:effectExtent l="0" t="0" r="9525" b="0"/>
            <wp:docPr id="76" name="Picture 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9"/>
                    <a:stretch>
                      <a:fillRect/>
                    </a:stretch>
                  </pic:blipFill>
                  <pic:spPr>
                    <a:xfrm>
                      <a:off x="0" y="0"/>
                      <a:ext cx="4105848" cy="1619476"/>
                    </a:xfrm>
                    <a:prstGeom prst="rect">
                      <a:avLst/>
                    </a:prstGeom>
                  </pic:spPr>
                </pic:pic>
              </a:graphicData>
            </a:graphic>
          </wp:inline>
        </w:drawing>
      </w:r>
    </w:p>
    <w:p w14:paraId="537B90F1" w14:textId="07B3D621" w:rsidR="00BF38EF" w:rsidRDefault="00BF38EF" w:rsidP="00E312C5">
      <w:pPr>
        <w:ind w:firstLine="708"/>
        <w:jc w:val="both"/>
        <w:rPr>
          <w:rFonts w:ascii="Times New Roman" w:eastAsiaTheme="minorEastAsia" w:hAnsi="Times New Roman" w:cs="Times New Roman"/>
          <w:sz w:val="28"/>
          <w:szCs w:val="28"/>
        </w:rPr>
      </w:pPr>
      <w:r w:rsidRPr="00BF38EF">
        <w:rPr>
          <w:rFonts w:ascii="Times New Roman" w:eastAsiaTheme="minorEastAsia" w:hAnsi="Times New Roman" w:cs="Times New Roman"/>
          <w:sz w:val="28"/>
          <w:szCs w:val="28"/>
        </w:rPr>
        <w:t xml:space="preserve">Алынған дербес туындылар жүйенің күйін сипаттайтын параметр ерді байланыстыратындықтан, термодинамикада жиі қол </w:t>
      </w:r>
      <w:r>
        <w:rPr>
          <w:rFonts w:ascii="Times New Roman" w:eastAsiaTheme="minorEastAsia" w:hAnsi="Times New Roman" w:cs="Times New Roman"/>
          <w:sz w:val="28"/>
          <w:szCs w:val="28"/>
        </w:rPr>
        <w:t>қол</w:t>
      </w:r>
      <w:r w:rsidRPr="00BF38EF">
        <w:rPr>
          <w:rFonts w:ascii="Times New Roman" w:eastAsiaTheme="minorEastAsia" w:hAnsi="Times New Roman" w:cs="Times New Roman"/>
          <w:sz w:val="28"/>
          <w:szCs w:val="28"/>
        </w:rPr>
        <w:t>данылады. Тер</w:t>
      </w:r>
      <w:r>
        <w:rPr>
          <w:rFonts w:ascii="Times New Roman" w:eastAsiaTheme="minorEastAsia" w:hAnsi="Times New Roman" w:cs="Times New Roman"/>
          <w:sz w:val="28"/>
          <w:szCs w:val="28"/>
        </w:rPr>
        <w:t>модинамиканың</w:t>
      </w:r>
      <w:r w:rsidRPr="00BF38EF">
        <w:rPr>
          <w:rFonts w:ascii="Times New Roman" w:eastAsiaTheme="minorEastAsia" w:hAnsi="Times New Roman" w:cs="Times New Roman"/>
          <w:sz w:val="28"/>
          <w:szCs w:val="28"/>
        </w:rPr>
        <w:t xml:space="preserve"> бірінші және екінші заңдарынан төмендегі өрнек алынады</w:t>
      </w:r>
      <w:r>
        <w:rPr>
          <w:rFonts w:ascii="Times New Roman" w:eastAsiaTheme="minorEastAsia" w:hAnsi="Times New Roman" w:cs="Times New Roman"/>
          <w:sz w:val="28"/>
          <w:szCs w:val="28"/>
        </w:rPr>
        <w:t>.</w:t>
      </w:r>
    </w:p>
    <w:p w14:paraId="09EEC124" w14:textId="00C5960D" w:rsidR="00BF38EF" w:rsidRDefault="00BF38EF" w:rsidP="00BF38EF">
      <w:pPr>
        <w:ind w:firstLine="708"/>
        <w:jc w:val="center"/>
        <w:rPr>
          <w:rFonts w:ascii="Times New Roman" w:eastAsiaTheme="minorEastAsia" w:hAnsi="Times New Roman" w:cs="Times New Roman"/>
          <w:sz w:val="28"/>
          <w:szCs w:val="28"/>
        </w:rPr>
      </w:pPr>
      <w:r w:rsidRPr="00BF38EF">
        <w:rPr>
          <w:rFonts w:ascii="Times New Roman" w:eastAsiaTheme="minorEastAsia" w:hAnsi="Times New Roman" w:cs="Times New Roman"/>
          <w:sz w:val="28"/>
          <w:szCs w:val="28"/>
          <w:lang w:val="en-US"/>
        </w:rPr>
        <w:drawing>
          <wp:inline distT="0" distB="0" distL="0" distR="0" wp14:anchorId="371A1A3C" wp14:editId="7F6D3B66">
            <wp:extent cx="1486107" cy="295316"/>
            <wp:effectExtent l="0" t="0" r="0" b="9525"/>
            <wp:docPr id="77" name="Picture 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0"/>
                    <a:stretch>
                      <a:fillRect/>
                    </a:stretch>
                  </pic:blipFill>
                  <pic:spPr>
                    <a:xfrm>
                      <a:off x="0" y="0"/>
                      <a:ext cx="1486107" cy="295316"/>
                    </a:xfrm>
                    <a:prstGeom prst="rect">
                      <a:avLst/>
                    </a:prstGeom>
                  </pic:spPr>
                </pic:pic>
              </a:graphicData>
            </a:graphic>
          </wp:inline>
        </w:drawing>
      </w:r>
    </w:p>
    <w:p w14:paraId="5B12E9EA" w14:textId="202B0BC8" w:rsidR="00BF38EF" w:rsidRDefault="00BF38EF" w:rsidP="00E312C5">
      <w:pPr>
        <w:ind w:firstLine="708"/>
        <w:jc w:val="both"/>
        <w:rPr>
          <w:rFonts w:ascii="Times New Roman" w:eastAsiaTheme="minorEastAsia" w:hAnsi="Times New Roman" w:cs="Times New Roman"/>
          <w:sz w:val="28"/>
          <w:szCs w:val="28"/>
          <w:lang w:val="en-US"/>
        </w:rPr>
      </w:pPr>
      <w:r w:rsidRPr="00BF38EF">
        <w:rPr>
          <w:rFonts w:ascii="Times New Roman" w:eastAsiaTheme="minorEastAsia" w:hAnsi="Times New Roman" w:cs="Times New Roman"/>
          <w:sz w:val="28"/>
          <w:szCs w:val="28"/>
        </w:rPr>
        <w:lastRenderedPageBreak/>
        <w:t>Жүйенің көлемі мен энтропиясының өзгерісін нөлге тең деп алсақ,</w:t>
      </w:r>
      <w:r>
        <w:rPr>
          <w:rFonts w:ascii="Times New Roman" w:eastAsiaTheme="minorEastAsia" w:hAnsi="Times New Roman" w:cs="Times New Roman"/>
          <w:sz w:val="28"/>
          <w:szCs w:val="28"/>
        </w:rPr>
        <w:t xml:space="preserve"> </w:t>
      </w:r>
      <w:proofErr w:type="spellStart"/>
      <w:r w:rsidRPr="00BF38EF">
        <w:rPr>
          <w:rFonts w:ascii="Times New Roman" w:eastAsiaTheme="minorEastAsia" w:hAnsi="Times New Roman" w:cs="Times New Roman"/>
          <w:sz w:val="28"/>
          <w:szCs w:val="28"/>
        </w:rPr>
        <w:t>dV</w:t>
      </w:r>
      <w:proofErr w:type="spellEnd"/>
      <w:r w:rsidRPr="00BF38EF">
        <w:rPr>
          <w:rFonts w:ascii="Times New Roman" w:eastAsiaTheme="minorEastAsia" w:hAnsi="Times New Roman" w:cs="Times New Roman"/>
          <w:sz w:val="28"/>
          <w:szCs w:val="28"/>
        </w:rPr>
        <w:t xml:space="preserve">=0, </w:t>
      </w:r>
      <w:proofErr w:type="spellStart"/>
      <w:r w:rsidRPr="00BF38EF">
        <w:rPr>
          <w:rFonts w:ascii="Times New Roman" w:eastAsiaTheme="minorEastAsia" w:hAnsi="Times New Roman" w:cs="Times New Roman"/>
          <w:sz w:val="28"/>
          <w:szCs w:val="28"/>
        </w:rPr>
        <w:t>dS</w:t>
      </w:r>
      <w:proofErr w:type="spellEnd"/>
      <w:r w:rsidRPr="00BF38EF">
        <w:rPr>
          <w:rFonts w:ascii="Times New Roman" w:eastAsiaTheme="minorEastAsia" w:hAnsi="Times New Roman" w:cs="Times New Roman"/>
          <w:sz w:val="28"/>
          <w:szCs w:val="28"/>
        </w:rPr>
        <w:t xml:space="preserve"> = 0</w:t>
      </w:r>
      <w:r>
        <w:rPr>
          <w:rFonts w:ascii="Times New Roman" w:eastAsiaTheme="minorEastAsia" w:hAnsi="Times New Roman" w:cs="Times New Roman"/>
          <w:sz w:val="28"/>
          <w:szCs w:val="28"/>
        </w:rPr>
        <w:t xml:space="preserve"> </w:t>
      </w:r>
      <w:r w:rsidRPr="00BF38EF">
        <w:rPr>
          <w:rFonts w:ascii="Times New Roman" w:eastAsiaTheme="minorEastAsia" w:hAnsi="Times New Roman" w:cs="Times New Roman"/>
          <w:sz w:val="28"/>
          <w:szCs w:val="28"/>
        </w:rPr>
        <w:t>ішкі энергияның өзгерісі мына өрнекпен сипатталады</w:t>
      </w:r>
      <w:r>
        <w:rPr>
          <w:rFonts w:ascii="Times New Roman" w:eastAsiaTheme="minorEastAsia" w:hAnsi="Times New Roman" w:cs="Times New Roman"/>
          <w:sz w:val="28"/>
          <w:szCs w:val="28"/>
        </w:rPr>
        <w:t xml:space="preserve"> </w:t>
      </w:r>
      <w:r>
        <w:rPr>
          <w:rFonts w:ascii="Times New Roman" w:eastAsiaTheme="minorEastAsia" w:hAnsi="Times New Roman" w:cs="Times New Roman"/>
          <w:sz w:val="28"/>
          <w:szCs w:val="28"/>
          <w:lang w:val="en-US"/>
        </w:rPr>
        <w:t>dU≤0.</w:t>
      </w:r>
    </w:p>
    <w:p w14:paraId="0DA0420B" w14:textId="1F6E378D" w:rsidR="00BF38EF" w:rsidRDefault="00BF38EF" w:rsidP="00E312C5">
      <w:pPr>
        <w:ind w:firstLine="708"/>
        <w:jc w:val="both"/>
        <w:rPr>
          <w:rFonts w:ascii="Times New Roman" w:eastAsiaTheme="minorEastAsia" w:hAnsi="Times New Roman" w:cs="Times New Roman"/>
          <w:sz w:val="28"/>
          <w:szCs w:val="28"/>
          <w:lang w:val="en-US"/>
        </w:rPr>
      </w:pPr>
      <w:r w:rsidRPr="00BF38EF">
        <w:rPr>
          <w:rFonts w:ascii="Times New Roman" w:eastAsiaTheme="minorEastAsia" w:hAnsi="Times New Roman" w:cs="Times New Roman"/>
          <w:sz w:val="28"/>
          <w:szCs w:val="28"/>
        </w:rPr>
        <w:t>Тепе-теңдік күйде ішкі энергия минимум арқылы өтеді. Ал қайтымсыз үрдістерде оның өзгерісі нөлден кіші.</w:t>
      </w:r>
    </w:p>
    <w:p w14:paraId="08BCEAD7" w14:textId="62399C1B" w:rsidR="00BF38EF" w:rsidRDefault="00BF38EF" w:rsidP="00E312C5">
      <w:pPr>
        <w:ind w:firstLine="708"/>
        <w:jc w:val="both"/>
        <w:rPr>
          <w:rFonts w:ascii="Times New Roman" w:eastAsiaTheme="minorEastAsia" w:hAnsi="Times New Roman" w:cs="Times New Roman"/>
          <w:sz w:val="28"/>
          <w:szCs w:val="28"/>
          <w:lang w:val="en-US"/>
        </w:rPr>
      </w:pPr>
      <w:r w:rsidRPr="00BF38EF">
        <w:rPr>
          <w:rFonts w:ascii="Times New Roman" w:eastAsiaTheme="minorEastAsia" w:hAnsi="Times New Roman" w:cs="Times New Roman"/>
          <w:sz w:val="28"/>
          <w:szCs w:val="28"/>
        </w:rPr>
        <w:t>ә. Еркін энергия. Еркін энергия деп аталатын термодинамикалық функция мынадай түрде жазылады:</w:t>
      </w:r>
    </w:p>
    <w:p w14:paraId="54931030" w14:textId="0C0A8204" w:rsidR="00BF38EF" w:rsidRDefault="00BF38EF" w:rsidP="00BF38EF">
      <w:pPr>
        <w:ind w:firstLine="708"/>
        <w:jc w:val="center"/>
        <w:rPr>
          <w:rFonts w:ascii="Times New Roman" w:eastAsiaTheme="minorEastAsia" w:hAnsi="Times New Roman" w:cs="Times New Roman"/>
          <w:sz w:val="28"/>
          <w:szCs w:val="28"/>
          <w:lang w:val="en-US"/>
        </w:rPr>
      </w:pPr>
      <w:r w:rsidRPr="00BF38EF">
        <w:rPr>
          <w:rFonts w:ascii="Times New Roman" w:eastAsiaTheme="minorEastAsia" w:hAnsi="Times New Roman" w:cs="Times New Roman"/>
          <w:sz w:val="28"/>
          <w:szCs w:val="28"/>
          <w:lang w:val="en-US"/>
        </w:rPr>
        <w:drawing>
          <wp:inline distT="0" distB="0" distL="0" distR="0" wp14:anchorId="0A2A849C" wp14:editId="408B2719">
            <wp:extent cx="3114671" cy="211666"/>
            <wp:effectExtent l="0" t="0" r="0" b="0"/>
            <wp:docPr id="78" name="Picture 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51"/>
                    <a:srcRect b="30556"/>
                    <a:stretch/>
                  </pic:blipFill>
                  <pic:spPr bwMode="auto">
                    <a:xfrm>
                      <a:off x="0" y="0"/>
                      <a:ext cx="3115110" cy="211696"/>
                    </a:xfrm>
                    <a:prstGeom prst="rect">
                      <a:avLst/>
                    </a:prstGeom>
                    <a:ln>
                      <a:noFill/>
                    </a:ln>
                    <a:extLst>
                      <a:ext uri="{53640926-AAD7-44D8-BBD7-CCE9431645EC}">
                        <a14:shadowObscured xmlns:a14="http://schemas.microsoft.com/office/drawing/2010/main"/>
                      </a:ext>
                    </a:extLst>
                  </pic:spPr>
                </pic:pic>
              </a:graphicData>
            </a:graphic>
          </wp:inline>
        </w:drawing>
      </w:r>
    </w:p>
    <w:p w14:paraId="679D945F" w14:textId="06002D89" w:rsidR="00BF38EF" w:rsidRDefault="00BF38EF" w:rsidP="00E312C5">
      <w:pPr>
        <w:ind w:firstLine="708"/>
        <w:jc w:val="both"/>
        <w:rPr>
          <w:rFonts w:ascii="Times New Roman" w:eastAsiaTheme="minorEastAsia" w:hAnsi="Times New Roman" w:cs="Times New Roman"/>
          <w:sz w:val="28"/>
          <w:szCs w:val="28"/>
          <w:lang w:val="en-US"/>
        </w:rPr>
      </w:pPr>
      <w:r w:rsidRPr="00BF38EF">
        <w:rPr>
          <w:rFonts w:ascii="Times New Roman" w:eastAsiaTheme="minorEastAsia" w:hAnsi="Times New Roman" w:cs="Times New Roman"/>
          <w:sz w:val="28"/>
          <w:szCs w:val="28"/>
        </w:rPr>
        <w:t xml:space="preserve">Теңдікке кіретін </w:t>
      </w:r>
      <w:r>
        <w:rPr>
          <w:rFonts w:ascii="Times New Roman" w:eastAsiaTheme="minorEastAsia" w:hAnsi="Times New Roman" w:cs="Times New Roman"/>
          <w:sz w:val="28"/>
          <w:szCs w:val="28"/>
          <w:lang w:val="en-US"/>
        </w:rPr>
        <w:t>U,S</w:t>
      </w:r>
      <w:r w:rsidRPr="00BF38EF">
        <w:rPr>
          <w:rFonts w:ascii="Times New Roman" w:eastAsiaTheme="minorEastAsia" w:hAnsi="Times New Roman" w:cs="Times New Roman"/>
          <w:sz w:val="28"/>
          <w:szCs w:val="28"/>
        </w:rPr>
        <w:t xml:space="preserve"> күйдің функциясы болғандықтан, еркін Е энергия күйдің функциясы болады. Яғни, оның толық дифференциалы мына формуламен өрнектеледі:</w:t>
      </w:r>
    </w:p>
    <w:p w14:paraId="4F0D8925" w14:textId="0C36BFBC" w:rsidR="00BF38EF" w:rsidRDefault="00BF38EF" w:rsidP="00BF38EF">
      <w:pPr>
        <w:ind w:firstLine="708"/>
        <w:jc w:val="center"/>
        <w:rPr>
          <w:rFonts w:ascii="Times New Roman" w:eastAsiaTheme="minorEastAsia" w:hAnsi="Times New Roman" w:cs="Times New Roman"/>
          <w:sz w:val="28"/>
          <w:szCs w:val="28"/>
          <w:lang w:val="en-US"/>
        </w:rPr>
      </w:pPr>
      <w:r w:rsidRPr="00BF38EF">
        <w:rPr>
          <w:rFonts w:ascii="Times New Roman" w:eastAsiaTheme="minorEastAsia" w:hAnsi="Times New Roman" w:cs="Times New Roman"/>
          <w:sz w:val="28"/>
          <w:szCs w:val="28"/>
          <w:lang w:val="en-US"/>
        </w:rPr>
        <w:drawing>
          <wp:inline distT="0" distB="0" distL="0" distR="0" wp14:anchorId="2B663D28" wp14:editId="0C44E14E">
            <wp:extent cx="2981741" cy="295316"/>
            <wp:effectExtent l="0" t="0" r="9525" b="9525"/>
            <wp:docPr id="93" name="Picture 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2"/>
                    <a:stretch>
                      <a:fillRect/>
                    </a:stretch>
                  </pic:blipFill>
                  <pic:spPr>
                    <a:xfrm>
                      <a:off x="0" y="0"/>
                      <a:ext cx="2981741" cy="295316"/>
                    </a:xfrm>
                    <a:prstGeom prst="rect">
                      <a:avLst/>
                    </a:prstGeom>
                  </pic:spPr>
                </pic:pic>
              </a:graphicData>
            </a:graphic>
          </wp:inline>
        </w:drawing>
      </w:r>
    </w:p>
    <w:p w14:paraId="5F3FF896" w14:textId="77777777" w:rsidR="00BF38EF" w:rsidRDefault="00BF38EF" w:rsidP="00BF38EF">
      <w:pPr>
        <w:ind w:firstLine="708"/>
        <w:rPr>
          <w:rFonts w:ascii="Times New Roman" w:eastAsiaTheme="minorEastAsia" w:hAnsi="Times New Roman" w:cs="Times New Roman"/>
          <w:sz w:val="28"/>
          <w:szCs w:val="28"/>
          <w:lang w:val="en-US"/>
        </w:rPr>
      </w:pPr>
      <w:r w:rsidRPr="00BF38EF">
        <w:rPr>
          <w:rFonts w:ascii="Times New Roman" w:eastAsiaTheme="minorEastAsia" w:hAnsi="Times New Roman" w:cs="Times New Roman"/>
          <w:sz w:val="28"/>
          <w:szCs w:val="28"/>
        </w:rPr>
        <w:t>Бұдан</w:t>
      </w:r>
      <w:r>
        <w:rPr>
          <w:rFonts w:ascii="Times New Roman" w:eastAsiaTheme="minorEastAsia" w:hAnsi="Times New Roman" w:cs="Times New Roman"/>
          <w:sz w:val="28"/>
          <w:szCs w:val="28"/>
          <w:lang w:val="en-US"/>
        </w:rPr>
        <w:t xml:space="preserve"> F=F(T,V) </w:t>
      </w:r>
    </w:p>
    <w:p w14:paraId="6D2DBA42" w14:textId="42A56C7E" w:rsidR="00BF38EF" w:rsidRDefault="00BF38EF" w:rsidP="00BF38EF">
      <w:pPr>
        <w:ind w:firstLine="708"/>
        <w:rPr>
          <w:rFonts w:ascii="Times New Roman" w:eastAsiaTheme="minorEastAsia" w:hAnsi="Times New Roman" w:cs="Times New Roman"/>
          <w:sz w:val="28"/>
          <w:szCs w:val="28"/>
          <w:lang w:val="en-US"/>
        </w:rPr>
      </w:pPr>
      <w:r w:rsidRPr="00BF38EF">
        <w:rPr>
          <w:rFonts w:ascii="Times New Roman" w:eastAsiaTheme="minorEastAsia" w:hAnsi="Times New Roman" w:cs="Times New Roman"/>
          <w:sz w:val="28"/>
          <w:szCs w:val="28"/>
        </w:rPr>
        <w:t>Дербес туындыларының мәндерін табайық:</w:t>
      </w:r>
    </w:p>
    <w:p w14:paraId="419340B9" w14:textId="4F59E676" w:rsidR="00BF38EF" w:rsidRDefault="00BF38EF" w:rsidP="00BF38EF">
      <w:pPr>
        <w:ind w:firstLine="708"/>
        <w:jc w:val="center"/>
        <w:rPr>
          <w:rFonts w:ascii="Times New Roman" w:eastAsiaTheme="minorEastAsia" w:hAnsi="Times New Roman" w:cs="Times New Roman"/>
          <w:sz w:val="28"/>
          <w:szCs w:val="28"/>
          <w:lang w:val="en-US"/>
        </w:rPr>
      </w:pPr>
      <w:r w:rsidRPr="00BF38EF">
        <w:rPr>
          <w:rFonts w:ascii="Times New Roman" w:eastAsiaTheme="minorEastAsia" w:hAnsi="Times New Roman" w:cs="Times New Roman"/>
          <w:sz w:val="28"/>
          <w:szCs w:val="28"/>
          <w:lang w:val="en-US"/>
        </w:rPr>
        <w:drawing>
          <wp:inline distT="0" distB="0" distL="0" distR="0" wp14:anchorId="46EB1176" wp14:editId="4309B87B">
            <wp:extent cx="3715268" cy="1524213"/>
            <wp:effectExtent l="0" t="0" r="0" b="0"/>
            <wp:docPr id="104" name="Picture 1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3"/>
                    <a:stretch>
                      <a:fillRect/>
                    </a:stretch>
                  </pic:blipFill>
                  <pic:spPr>
                    <a:xfrm>
                      <a:off x="0" y="0"/>
                      <a:ext cx="3715268" cy="1524213"/>
                    </a:xfrm>
                    <a:prstGeom prst="rect">
                      <a:avLst/>
                    </a:prstGeom>
                  </pic:spPr>
                </pic:pic>
              </a:graphicData>
            </a:graphic>
          </wp:inline>
        </w:drawing>
      </w:r>
    </w:p>
    <w:p w14:paraId="2C09C4FC" w14:textId="77777777" w:rsidR="00BF38EF" w:rsidRDefault="00BF38EF" w:rsidP="00BF38EF">
      <w:pPr>
        <w:ind w:firstLine="708"/>
        <w:jc w:val="both"/>
        <w:rPr>
          <w:rFonts w:ascii="Times New Roman" w:eastAsiaTheme="minorEastAsia" w:hAnsi="Times New Roman" w:cs="Times New Roman"/>
          <w:sz w:val="28"/>
          <w:szCs w:val="28"/>
          <w:lang w:val="en-US"/>
        </w:rPr>
      </w:pPr>
      <w:r w:rsidRPr="00BF38EF">
        <w:rPr>
          <w:rFonts w:ascii="Times New Roman" w:eastAsiaTheme="minorEastAsia" w:hAnsi="Times New Roman" w:cs="Times New Roman"/>
          <w:sz w:val="28"/>
          <w:szCs w:val="28"/>
        </w:rPr>
        <w:t xml:space="preserve">Егер </w:t>
      </w:r>
      <w:proofErr w:type="spellStart"/>
      <w:r w:rsidRPr="00BF38EF">
        <w:rPr>
          <w:rFonts w:ascii="Times New Roman" w:eastAsiaTheme="minorEastAsia" w:hAnsi="Times New Roman" w:cs="Times New Roman"/>
          <w:sz w:val="28"/>
          <w:szCs w:val="28"/>
        </w:rPr>
        <w:t>dV</w:t>
      </w:r>
      <w:proofErr w:type="spellEnd"/>
      <w:r w:rsidRPr="00BF38EF">
        <w:rPr>
          <w:rFonts w:ascii="Times New Roman" w:eastAsiaTheme="minorEastAsia" w:hAnsi="Times New Roman" w:cs="Times New Roman"/>
          <w:sz w:val="28"/>
          <w:szCs w:val="28"/>
        </w:rPr>
        <w:t xml:space="preserve"> = 0, </w:t>
      </w:r>
      <w:proofErr w:type="spellStart"/>
      <w:r w:rsidRPr="00BF38EF">
        <w:rPr>
          <w:rFonts w:ascii="Times New Roman" w:eastAsiaTheme="minorEastAsia" w:hAnsi="Times New Roman" w:cs="Times New Roman"/>
          <w:sz w:val="28"/>
          <w:szCs w:val="28"/>
        </w:rPr>
        <w:t>dT</w:t>
      </w:r>
      <w:proofErr w:type="spellEnd"/>
      <w:r w:rsidRPr="00BF38EF">
        <w:rPr>
          <w:rFonts w:ascii="Times New Roman" w:eastAsiaTheme="minorEastAsia" w:hAnsi="Times New Roman" w:cs="Times New Roman"/>
          <w:sz w:val="28"/>
          <w:szCs w:val="28"/>
        </w:rPr>
        <w:t xml:space="preserve"> = 0 болса, мына өрнек шығады: d(U - TS) </w:t>
      </w:r>
      <w:r>
        <w:rPr>
          <w:rFonts w:ascii="Times New Roman" w:eastAsiaTheme="minorEastAsia" w:hAnsi="Times New Roman" w:cs="Times New Roman"/>
          <w:sz w:val="28"/>
          <w:szCs w:val="28"/>
          <w:lang w:val="en-US"/>
        </w:rPr>
        <w:t>≤</w:t>
      </w:r>
      <w:r w:rsidRPr="00BF38EF">
        <w:rPr>
          <w:rFonts w:ascii="Times New Roman" w:eastAsiaTheme="minorEastAsia" w:hAnsi="Times New Roman" w:cs="Times New Roman"/>
          <w:sz w:val="28"/>
          <w:szCs w:val="28"/>
        </w:rPr>
        <w:t xml:space="preserve">0 немесе </w:t>
      </w:r>
      <w:proofErr w:type="spellStart"/>
      <w:r w:rsidRPr="00BF38EF">
        <w:rPr>
          <w:rFonts w:ascii="Times New Roman" w:eastAsiaTheme="minorEastAsia" w:hAnsi="Times New Roman" w:cs="Times New Roman"/>
          <w:sz w:val="28"/>
          <w:szCs w:val="28"/>
        </w:rPr>
        <w:t>dF</w:t>
      </w:r>
      <w:proofErr w:type="spellEnd"/>
      <w:r>
        <w:rPr>
          <w:rFonts w:ascii="Times New Roman" w:eastAsiaTheme="minorEastAsia" w:hAnsi="Times New Roman" w:cs="Times New Roman"/>
          <w:sz w:val="28"/>
          <w:szCs w:val="28"/>
          <w:lang w:val="en-US"/>
        </w:rPr>
        <w:t>≤</w:t>
      </w:r>
      <w:r w:rsidRPr="00BF38EF">
        <w:rPr>
          <w:rFonts w:ascii="Times New Roman" w:eastAsiaTheme="minorEastAsia" w:hAnsi="Times New Roman" w:cs="Times New Roman"/>
          <w:sz w:val="28"/>
          <w:szCs w:val="28"/>
        </w:rPr>
        <w:t>0</w:t>
      </w:r>
    </w:p>
    <w:p w14:paraId="2ED326F1" w14:textId="044A28BE" w:rsidR="00BF38EF" w:rsidRDefault="00BF38EF" w:rsidP="00E312C5">
      <w:pPr>
        <w:ind w:firstLine="708"/>
        <w:jc w:val="both"/>
        <w:rPr>
          <w:rFonts w:ascii="Times New Roman" w:eastAsiaTheme="minorEastAsia" w:hAnsi="Times New Roman" w:cs="Times New Roman"/>
          <w:sz w:val="28"/>
          <w:szCs w:val="28"/>
          <w:lang w:val="en-US"/>
        </w:rPr>
      </w:pPr>
      <w:r w:rsidRPr="00BF38EF">
        <w:rPr>
          <w:rFonts w:ascii="Times New Roman" w:eastAsiaTheme="minorEastAsia" w:hAnsi="Times New Roman" w:cs="Times New Roman"/>
          <w:sz w:val="28"/>
          <w:szCs w:val="28"/>
        </w:rPr>
        <w:t xml:space="preserve"> б. Жылу функциясы немесе энтальпия. Энтальпия немесе жылу функциясы қарапайым жүйе үшін мына формуламен анықталады:</w:t>
      </w:r>
    </w:p>
    <w:p w14:paraId="6276AEB5" w14:textId="716FED1C" w:rsidR="00BF38EF" w:rsidRDefault="00E312C5" w:rsidP="00BF38EF">
      <w:pPr>
        <w:ind w:firstLine="708"/>
        <w:jc w:val="center"/>
        <w:rPr>
          <w:rFonts w:ascii="Times New Roman" w:eastAsiaTheme="minorEastAsia" w:hAnsi="Times New Roman" w:cs="Times New Roman"/>
          <w:sz w:val="28"/>
          <w:szCs w:val="28"/>
          <w:lang w:val="en-US"/>
        </w:rPr>
      </w:pPr>
      <w:r>
        <w:rPr>
          <w:rFonts w:ascii="Times New Roman" w:eastAsiaTheme="minorEastAsia" w:hAnsi="Times New Roman" w:cs="Times New Roman"/>
          <w:sz w:val="28"/>
          <w:szCs w:val="28"/>
          <w:lang w:val="en-US"/>
        </w:rPr>
        <w:t>H=</w:t>
      </w:r>
      <w:proofErr w:type="spellStart"/>
      <w:r>
        <w:rPr>
          <w:rFonts w:ascii="Times New Roman" w:eastAsiaTheme="minorEastAsia" w:hAnsi="Times New Roman" w:cs="Times New Roman"/>
          <w:sz w:val="28"/>
          <w:szCs w:val="28"/>
          <w:lang w:val="en-US"/>
        </w:rPr>
        <w:t>U+pV</w:t>
      </w:r>
      <w:proofErr w:type="spellEnd"/>
      <w:r>
        <w:rPr>
          <w:rFonts w:ascii="Times New Roman" w:eastAsiaTheme="minorEastAsia" w:hAnsi="Times New Roman" w:cs="Times New Roman"/>
          <w:sz w:val="28"/>
          <w:szCs w:val="28"/>
          <w:lang w:val="en-US"/>
        </w:rPr>
        <w:t xml:space="preserve">                                                                 (9.7.8)</w:t>
      </w:r>
    </w:p>
    <w:p w14:paraId="02871A8A" w14:textId="06FD3D69" w:rsidR="00E312C5" w:rsidRPr="00E312C5" w:rsidRDefault="00E312C5" w:rsidP="00E312C5">
      <w:pPr>
        <w:ind w:firstLine="708"/>
        <w:jc w:val="both"/>
        <w:rPr>
          <w:rFonts w:ascii="Times New Roman" w:eastAsiaTheme="minorEastAsia" w:hAnsi="Times New Roman" w:cs="Times New Roman"/>
          <w:sz w:val="28"/>
          <w:szCs w:val="28"/>
        </w:rPr>
      </w:pPr>
      <w:r w:rsidRPr="00E312C5">
        <w:rPr>
          <w:rFonts w:ascii="Times New Roman" w:eastAsiaTheme="minorEastAsia" w:hAnsi="Times New Roman" w:cs="Times New Roman"/>
          <w:sz w:val="28"/>
          <w:szCs w:val="28"/>
        </w:rPr>
        <w:t xml:space="preserve">немесе </w:t>
      </w:r>
      <w:proofErr w:type="spellStart"/>
      <w:r w:rsidRPr="00E312C5">
        <w:rPr>
          <w:rFonts w:ascii="Times New Roman" w:eastAsiaTheme="minorEastAsia" w:hAnsi="Times New Roman" w:cs="Times New Roman"/>
          <w:sz w:val="28"/>
          <w:szCs w:val="28"/>
        </w:rPr>
        <w:t>dH</w:t>
      </w:r>
      <w:proofErr w:type="spellEnd"/>
      <w:r w:rsidRPr="00E312C5">
        <w:rPr>
          <w:rFonts w:ascii="Times New Roman" w:eastAsiaTheme="minorEastAsia" w:hAnsi="Times New Roman" w:cs="Times New Roman"/>
          <w:sz w:val="28"/>
          <w:szCs w:val="28"/>
        </w:rPr>
        <w:t xml:space="preserve"> = </w:t>
      </w:r>
      <w:proofErr w:type="spellStart"/>
      <w:r w:rsidRPr="00E312C5">
        <w:rPr>
          <w:rFonts w:ascii="Times New Roman" w:eastAsiaTheme="minorEastAsia" w:hAnsi="Times New Roman" w:cs="Times New Roman"/>
          <w:sz w:val="28"/>
          <w:szCs w:val="28"/>
        </w:rPr>
        <w:t>TdS</w:t>
      </w:r>
      <w:proofErr w:type="spellEnd"/>
      <w:r w:rsidRPr="00E312C5">
        <w:rPr>
          <w:rFonts w:ascii="Times New Roman" w:eastAsiaTheme="minorEastAsia" w:hAnsi="Times New Roman" w:cs="Times New Roman"/>
          <w:sz w:val="28"/>
          <w:szCs w:val="28"/>
        </w:rPr>
        <w:t xml:space="preserve"> + </w:t>
      </w:r>
      <w:proofErr w:type="spellStart"/>
      <w:r w:rsidRPr="00E312C5">
        <w:rPr>
          <w:rFonts w:ascii="Times New Roman" w:eastAsiaTheme="minorEastAsia" w:hAnsi="Times New Roman" w:cs="Times New Roman"/>
          <w:sz w:val="28"/>
          <w:szCs w:val="28"/>
        </w:rPr>
        <w:t>Vdp</w:t>
      </w:r>
      <w:proofErr w:type="spellEnd"/>
      <w:r w:rsidRPr="00E312C5">
        <w:rPr>
          <w:rFonts w:ascii="Times New Roman" w:eastAsiaTheme="minorEastAsia" w:hAnsi="Times New Roman" w:cs="Times New Roman"/>
          <w:sz w:val="28"/>
          <w:szCs w:val="28"/>
        </w:rPr>
        <w:t xml:space="preserve"> (9.7.9) бұдан H = H(S, p) функциясы алынады. </w:t>
      </w:r>
    </w:p>
    <w:p w14:paraId="7F50A548" w14:textId="5293934F" w:rsidR="00E312C5" w:rsidRDefault="00E312C5" w:rsidP="00E312C5">
      <w:pPr>
        <w:ind w:firstLine="708"/>
        <w:rPr>
          <w:rFonts w:ascii="Times New Roman" w:eastAsiaTheme="minorEastAsia" w:hAnsi="Times New Roman" w:cs="Times New Roman"/>
          <w:sz w:val="28"/>
          <w:szCs w:val="28"/>
          <w:lang w:val="en-US"/>
        </w:rPr>
      </w:pPr>
      <w:r w:rsidRPr="00E312C5">
        <w:rPr>
          <w:rFonts w:ascii="Times New Roman" w:eastAsiaTheme="minorEastAsia" w:hAnsi="Times New Roman" w:cs="Times New Roman"/>
          <w:sz w:val="28"/>
          <w:szCs w:val="28"/>
        </w:rPr>
        <w:t>Дербес туындылардың мәндері мынаған тең:</w:t>
      </w:r>
    </w:p>
    <w:p w14:paraId="23973483" w14:textId="20CB61C4" w:rsidR="00E312C5" w:rsidRDefault="00E312C5" w:rsidP="00E312C5">
      <w:pPr>
        <w:ind w:firstLine="708"/>
        <w:jc w:val="center"/>
        <w:rPr>
          <w:rFonts w:ascii="Times New Roman" w:eastAsiaTheme="minorEastAsia" w:hAnsi="Times New Roman" w:cs="Times New Roman"/>
          <w:sz w:val="28"/>
          <w:szCs w:val="28"/>
          <w:lang w:val="en-US"/>
        </w:rPr>
      </w:pPr>
      <w:r w:rsidRPr="00E312C5">
        <w:rPr>
          <w:rFonts w:ascii="Times New Roman" w:eastAsiaTheme="minorEastAsia" w:hAnsi="Times New Roman" w:cs="Times New Roman"/>
          <w:sz w:val="28"/>
          <w:szCs w:val="28"/>
          <w:lang w:val="en-US"/>
        </w:rPr>
        <w:drawing>
          <wp:inline distT="0" distB="0" distL="0" distR="0" wp14:anchorId="35726269" wp14:editId="79AE1B23">
            <wp:extent cx="2811780" cy="617219"/>
            <wp:effectExtent l="0" t="0" r="0" b="0"/>
            <wp:docPr id="106" name="Picture 1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4"/>
                    <a:stretch>
                      <a:fillRect/>
                    </a:stretch>
                  </pic:blipFill>
                  <pic:spPr>
                    <a:xfrm>
                      <a:off x="0" y="0"/>
                      <a:ext cx="2853711" cy="626423"/>
                    </a:xfrm>
                    <a:prstGeom prst="rect">
                      <a:avLst/>
                    </a:prstGeom>
                  </pic:spPr>
                </pic:pic>
              </a:graphicData>
            </a:graphic>
          </wp:inline>
        </w:drawing>
      </w:r>
    </w:p>
    <w:p w14:paraId="3C990CB1" w14:textId="13300C45" w:rsidR="00E312C5" w:rsidRDefault="00E312C5" w:rsidP="00E312C5">
      <w:pPr>
        <w:ind w:firstLine="708"/>
        <w:jc w:val="center"/>
        <w:rPr>
          <w:rFonts w:ascii="Times New Roman" w:eastAsiaTheme="minorEastAsia" w:hAnsi="Times New Roman" w:cs="Times New Roman"/>
          <w:sz w:val="28"/>
          <w:szCs w:val="28"/>
          <w:lang w:val="en-US"/>
        </w:rPr>
      </w:pPr>
      <w:r w:rsidRPr="00E312C5">
        <w:rPr>
          <w:rFonts w:ascii="Times New Roman" w:eastAsiaTheme="minorEastAsia" w:hAnsi="Times New Roman" w:cs="Times New Roman"/>
          <w:sz w:val="28"/>
          <w:szCs w:val="28"/>
          <w:lang w:val="en-US"/>
        </w:rPr>
        <w:drawing>
          <wp:inline distT="0" distB="0" distL="0" distR="0" wp14:anchorId="355365F2" wp14:editId="18546E13">
            <wp:extent cx="3055620" cy="587040"/>
            <wp:effectExtent l="0" t="0" r="0" b="3810"/>
            <wp:docPr id="107" name="Picture 1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5"/>
                    <a:stretch>
                      <a:fillRect/>
                    </a:stretch>
                  </pic:blipFill>
                  <pic:spPr>
                    <a:xfrm>
                      <a:off x="0" y="0"/>
                      <a:ext cx="3118202" cy="599063"/>
                    </a:xfrm>
                    <a:prstGeom prst="rect">
                      <a:avLst/>
                    </a:prstGeom>
                  </pic:spPr>
                </pic:pic>
              </a:graphicData>
            </a:graphic>
          </wp:inline>
        </w:drawing>
      </w:r>
    </w:p>
    <w:p w14:paraId="7F1B5412" w14:textId="56752F3F" w:rsidR="00E312C5" w:rsidRPr="00E312C5" w:rsidRDefault="00E312C5" w:rsidP="00E312C5">
      <w:pPr>
        <w:ind w:firstLine="708"/>
        <w:jc w:val="both"/>
        <w:rPr>
          <w:rFonts w:ascii="Times New Roman" w:eastAsiaTheme="minorEastAsia" w:hAnsi="Times New Roman" w:cs="Times New Roman"/>
          <w:sz w:val="28"/>
          <w:szCs w:val="28"/>
          <w:lang w:val="en-US"/>
        </w:rPr>
      </w:pPr>
      <w:r w:rsidRPr="00E312C5">
        <w:rPr>
          <w:rFonts w:ascii="Times New Roman" w:eastAsiaTheme="minorEastAsia" w:hAnsi="Times New Roman" w:cs="Times New Roman"/>
          <w:sz w:val="28"/>
          <w:szCs w:val="28"/>
        </w:rPr>
        <w:t xml:space="preserve">(9.7.1) Егер </w:t>
      </w:r>
      <w:proofErr w:type="spellStart"/>
      <w:r>
        <w:rPr>
          <w:rFonts w:ascii="Times New Roman" w:eastAsiaTheme="minorEastAsia" w:hAnsi="Times New Roman" w:cs="Times New Roman"/>
          <w:sz w:val="28"/>
          <w:szCs w:val="28"/>
          <w:lang w:val="en-US"/>
        </w:rPr>
        <w:t>dS</w:t>
      </w:r>
      <w:proofErr w:type="spellEnd"/>
      <w:r>
        <w:rPr>
          <w:rFonts w:ascii="Times New Roman" w:eastAsiaTheme="minorEastAsia" w:hAnsi="Times New Roman" w:cs="Times New Roman"/>
          <w:sz w:val="28"/>
          <w:szCs w:val="28"/>
          <w:lang w:val="en-US"/>
        </w:rPr>
        <w:t>=</w:t>
      </w:r>
      <w:r w:rsidRPr="00E312C5">
        <w:rPr>
          <w:rFonts w:ascii="Times New Roman" w:eastAsiaTheme="minorEastAsia" w:hAnsi="Times New Roman" w:cs="Times New Roman"/>
          <w:sz w:val="28"/>
          <w:szCs w:val="28"/>
        </w:rPr>
        <w:t xml:space="preserve">0, </w:t>
      </w:r>
      <w:proofErr w:type="spellStart"/>
      <w:r>
        <w:rPr>
          <w:rFonts w:ascii="Times New Roman" w:eastAsiaTheme="minorEastAsia" w:hAnsi="Times New Roman" w:cs="Times New Roman"/>
          <w:sz w:val="28"/>
          <w:szCs w:val="28"/>
          <w:lang w:val="en-US"/>
        </w:rPr>
        <w:t>dp</w:t>
      </w:r>
      <w:proofErr w:type="spellEnd"/>
      <w:r>
        <w:rPr>
          <w:rFonts w:ascii="Times New Roman" w:eastAsiaTheme="minorEastAsia" w:hAnsi="Times New Roman" w:cs="Times New Roman"/>
          <w:sz w:val="28"/>
          <w:szCs w:val="28"/>
          <w:lang w:val="en-US"/>
        </w:rPr>
        <w:t>=</w:t>
      </w:r>
      <w:r w:rsidRPr="00E312C5">
        <w:rPr>
          <w:rFonts w:ascii="Times New Roman" w:eastAsiaTheme="minorEastAsia" w:hAnsi="Times New Roman" w:cs="Times New Roman"/>
          <w:sz w:val="28"/>
          <w:szCs w:val="28"/>
        </w:rPr>
        <w:t>0 болса, төмендегі өрнекті аламыз:</w:t>
      </w:r>
    </w:p>
    <w:p w14:paraId="321DB425" w14:textId="49C0D9AB" w:rsidR="00E312C5" w:rsidRDefault="00E312C5" w:rsidP="00E312C5">
      <w:pPr>
        <w:ind w:firstLine="708"/>
        <w:rPr>
          <w:rFonts w:ascii="Times New Roman" w:eastAsiaTheme="minorEastAsia" w:hAnsi="Times New Roman" w:cs="Times New Roman"/>
          <w:sz w:val="28"/>
          <w:szCs w:val="28"/>
          <w:lang w:val="en-US"/>
        </w:rPr>
      </w:pPr>
      <w:r>
        <w:rPr>
          <w:rFonts w:ascii="Times New Roman" w:eastAsiaTheme="minorEastAsia" w:hAnsi="Times New Roman" w:cs="Times New Roman"/>
          <w:sz w:val="28"/>
          <w:szCs w:val="28"/>
          <w:lang w:val="en-US"/>
        </w:rPr>
        <w:t>d(</w:t>
      </w:r>
      <w:proofErr w:type="spellStart"/>
      <w:r>
        <w:rPr>
          <w:rFonts w:ascii="Times New Roman" w:eastAsiaTheme="minorEastAsia" w:hAnsi="Times New Roman" w:cs="Times New Roman"/>
          <w:sz w:val="28"/>
          <w:szCs w:val="28"/>
          <w:lang w:val="en-US"/>
        </w:rPr>
        <w:t>U+xy</w:t>
      </w:r>
      <w:proofErr w:type="spellEnd"/>
      <w:r>
        <w:rPr>
          <w:rFonts w:ascii="Times New Roman" w:eastAsiaTheme="minorEastAsia" w:hAnsi="Times New Roman" w:cs="Times New Roman"/>
          <w:sz w:val="28"/>
          <w:szCs w:val="28"/>
          <w:lang w:val="en-US"/>
        </w:rPr>
        <w:t>) ≤ 0, dh ≤ 0</w:t>
      </w:r>
    </w:p>
    <w:p w14:paraId="5DFA8273" w14:textId="0A925649" w:rsidR="00E312C5" w:rsidRDefault="00E312C5" w:rsidP="00E312C5">
      <w:pPr>
        <w:ind w:firstLine="708"/>
        <w:jc w:val="both"/>
        <w:rPr>
          <w:rFonts w:ascii="Times New Roman" w:eastAsiaTheme="minorEastAsia" w:hAnsi="Times New Roman" w:cs="Times New Roman"/>
          <w:sz w:val="28"/>
          <w:szCs w:val="28"/>
          <w:lang w:val="en-US"/>
        </w:rPr>
      </w:pPr>
      <w:r w:rsidRPr="00E312C5">
        <w:rPr>
          <w:rFonts w:ascii="Times New Roman" w:eastAsiaTheme="minorEastAsia" w:hAnsi="Times New Roman" w:cs="Times New Roman"/>
          <w:sz w:val="28"/>
          <w:szCs w:val="28"/>
        </w:rPr>
        <w:lastRenderedPageBreak/>
        <w:t>Тепе-теңдік күйдегі</w:t>
      </w:r>
      <w:r>
        <w:rPr>
          <w:rFonts w:ascii="Times New Roman" w:eastAsiaTheme="minorEastAsia" w:hAnsi="Times New Roman" w:cs="Times New Roman"/>
          <w:sz w:val="28"/>
          <w:szCs w:val="28"/>
          <w:lang w:val="en-US"/>
        </w:rPr>
        <w:t xml:space="preserve"> </w:t>
      </w:r>
      <w:r w:rsidRPr="00E312C5">
        <w:rPr>
          <w:rFonts w:ascii="Times New Roman" w:eastAsiaTheme="minorEastAsia" w:hAnsi="Times New Roman" w:cs="Times New Roman"/>
          <w:sz w:val="28"/>
          <w:szCs w:val="28"/>
        </w:rPr>
        <w:t xml:space="preserve">жүйенің </w:t>
      </w:r>
      <w:proofErr w:type="spellStart"/>
      <w:r w:rsidRPr="00E312C5">
        <w:rPr>
          <w:rFonts w:ascii="Times New Roman" w:eastAsiaTheme="minorEastAsia" w:hAnsi="Times New Roman" w:cs="Times New Roman"/>
          <w:sz w:val="28"/>
          <w:szCs w:val="28"/>
        </w:rPr>
        <w:t>энтальпиясы</w:t>
      </w:r>
      <w:proofErr w:type="spellEnd"/>
      <w:r w:rsidRPr="00E312C5">
        <w:rPr>
          <w:rFonts w:ascii="Times New Roman" w:eastAsiaTheme="minorEastAsia" w:hAnsi="Times New Roman" w:cs="Times New Roman"/>
          <w:sz w:val="28"/>
          <w:szCs w:val="28"/>
        </w:rPr>
        <w:t xml:space="preserve"> минимум шартын</w:t>
      </w:r>
      <w:r>
        <w:rPr>
          <w:rFonts w:ascii="Times New Roman" w:eastAsiaTheme="minorEastAsia" w:hAnsi="Times New Roman" w:cs="Times New Roman"/>
          <w:sz w:val="28"/>
          <w:szCs w:val="28"/>
          <w:lang w:val="en-US"/>
        </w:rPr>
        <w:t xml:space="preserve"> </w:t>
      </w:r>
      <w:r w:rsidRPr="00E312C5">
        <w:rPr>
          <w:rFonts w:ascii="Times New Roman" w:eastAsiaTheme="minorEastAsia" w:hAnsi="Times New Roman" w:cs="Times New Roman"/>
          <w:sz w:val="28"/>
          <w:szCs w:val="28"/>
        </w:rPr>
        <w:t>қабылдайды.</w:t>
      </w:r>
    </w:p>
    <w:p w14:paraId="5DEE7E8B" w14:textId="47E94E23" w:rsidR="00E312C5" w:rsidRDefault="00E312C5" w:rsidP="00E312C5">
      <w:pPr>
        <w:ind w:firstLine="708"/>
        <w:rPr>
          <w:rFonts w:ascii="Times New Roman" w:eastAsiaTheme="minorEastAsia" w:hAnsi="Times New Roman" w:cs="Times New Roman"/>
          <w:sz w:val="28"/>
          <w:szCs w:val="28"/>
          <w:lang w:val="en-US"/>
        </w:rPr>
      </w:pPr>
      <w:r w:rsidRPr="00E312C5">
        <w:rPr>
          <w:rFonts w:ascii="Times New Roman" w:eastAsiaTheme="minorEastAsia" w:hAnsi="Times New Roman" w:cs="Times New Roman"/>
          <w:sz w:val="28"/>
          <w:szCs w:val="28"/>
        </w:rPr>
        <w:t xml:space="preserve">в. </w:t>
      </w:r>
      <w:proofErr w:type="spellStart"/>
      <w:r w:rsidRPr="00E312C5">
        <w:rPr>
          <w:rFonts w:ascii="Times New Roman" w:eastAsiaTheme="minorEastAsia" w:hAnsi="Times New Roman" w:cs="Times New Roman"/>
          <w:sz w:val="28"/>
          <w:szCs w:val="28"/>
        </w:rPr>
        <w:t>Гиббстің</w:t>
      </w:r>
      <w:proofErr w:type="spellEnd"/>
      <w:r w:rsidRPr="00E312C5">
        <w:rPr>
          <w:rFonts w:ascii="Times New Roman" w:eastAsiaTheme="minorEastAsia" w:hAnsi="Times New Roman" w:cs="Times New Roman"/>
          <w:sz w:val="28"/>
          <w:szCs w:val="28"/>
        </w:rPr>
        <w:t xml:space="preserve"> термодинамикалық функциясы.</w:t>
      </w:r>
    </w:p>
    <w:p w14:paraId="0723C68F" w14:textId="195DB3DE" w:rsidR="00E312C5" w:rsidRDefault="00E312C5" w:rsidP="00E312C5">
      <w:pPr>
        <w:ind w:left="708" w:firstLine="708"/>
        <w:jc w:val="center"/>
        <w:rPr>
          <w:rFonts w:ascii="Times New Roman" w:eastAsiaTheme="minorEastAsia" w:hAnsi="Times New Roman" w:cs="Times New Roman"/>
          <w:sz w:val="28"/>
          <w:szCs w:val="28"/>
          <w:lang w:val="en-US"/>
        </w:rPr>
      </w:pPr>
      <w:r w:rsidRPr="00E312C5">
        <w:rPr>
          <w:rFonts w:ascii="Times New Roman" w:eastAsiaTheme="minorEastAsia" w:hAnsi="Times New Roman" w:cs="Times New Roman"/>
          <w:sz w:val="28"/>
          <w:szCs w:val="28"/>
          <w:lang w:val="en-US"/>
        </w:rPr>
        <w:drawing>
          <wp:inline distT="0" distB="0" distL="0" distR="0" wp14:anchorId="3ACA0352" wp14:editId="72EE390D">
            <wp:extent cx="3543795" cy="314369"/>
            <wp:effectExtent l="0" t="0" r="0" b="9525"/>
            <wp:docPr id="108" name="Picture 1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6"/>
                    <a:stretch>
                      <a:fillRect/>
                    </a:stretch>
                  </pic:blipFill>
                  <pic:spPr>
                    <a:xfrm>
                      <a:off x="0" y="0"/>
                      <a:ext cx="3543795" cy="314369"/>
                    </a:xfrm>
                    <a:prstGeom prst="rect">
                      <a:avLst/>
                    </a:prstGeom>
                  </pic:spPr>
                </pic:pic>
              </a:graphicData>
            </a:graphic>
          </wp:inline>
        </w:drawing>
      </w:r>
    </w:p>
    <w:p w14:paraId="0144DF8F" w14:textId="77777777" w:rsidR="00E312C5" w:rsidRDefault="00E312C5" w:rsidP="00E312C5">
      <w:pPr>
        <w:ind w:firstLine="708"/>
        <w:jc w:val="both"/>
        <w:rPr>
          <w:rFonts w:ascii="Times New Roman" w:eastAsiaTheme="minorEastAsia" w:hAnsi="Times New Roman" w:cs="Times New Roman"/>
          <w:sz w:val="28"/>
          <w:szCs w:val="28"/>
          <w:lang w:val="en-US"/>
        </w:rPr>
      </w:pPr>
      <w:r w:rsidRPr="00E312C5">
        <w:rPr>
          <w:rFonts w:ascii="Times New Roman" w:eastAsiaTheme="minorEastAsia" w:hAnsi="Times New Roman" w:cs="Times New Roman"/>
          <w:sz w:val="28"/>
          <w:szCs w:val="28"/>
        </w:rPr>
        <w:t xml:space="preserve">функциясы </w:t>
      </w:r>
      <w:proofErr w:type="spellStart"/>
      <w:r w:rsidRPr="00E312C5">
        <w:rPr>
          <w:rFonts w:ascii="Times New Roman" w:eastAsiaTheme="minorEastAsia" w:hAnsi="Times New Roman" w:cs="Times New Roman"/>
          <w:sz w:val="28"/>
          <w:szCs w:val="28"/>
        </w:rPr>
        <w:t>Гиббстің</w:t>
      </w:r>
      <w:proofErr w:type="spellEnd"/>
      <w:r w:rsidRPr="00E312C5">
        <w:rPr>
          <w:rFonts w:ascii="Times New Roman" w:eastAsiaTheme="minorEastAsia" w:hAnsi="Times New Roman" w:cs="Times New Roman"/>
          <w:sz w:val="28"/>
          <w:szCs w:val="28"/>
        </w:rPr>
        <w:t xml:space="preserve"> термодинамикалық потенциалы деп аталады. </w:t>
      </w:r>
    </w:p>
    <w:p w14:paraId="4B81C2A8" w14:textId="0CA717B3" w:rsidR="00E312C5" w:rsidRPr="00E312C5" w:rsidRDefault="00E312C5" w:rsidP="00E312C5">
      <w:pPr>
        <w:ind w:firstLine="708"/>
        <w:jc w:val="both"/>
        <w:rPr>
          <w:rFonts w:ascii="Times New Roman" w:eastAsiaTheme="minorEastAsia" w:hAnsi="Times New Roman" w:cs="Times New Roman"/>
          <w:sz w:val="28"/>
          <w:szCs w:val="28"/>
          <w:lang w:val="en-US"/>
        </w:rPr>
      </w:pPr>
      <w:r w:rsidRPr="00E312C5">
        <w:rPr>
          <w:rFonts w:ascii="Times New Roman" w:eastAsiaTheme="minorEastAsia" w:hAnsi="Times New Roman" w:cs="Times New Roman"/>
          <w:sz w:val="28"/>
          <w:szCs w:val="28"/>
        </w:rPr>
        <w:t>Формулаға кіретін барлық параметрлер күй функциясы болғандықтан, олардың толық дифференциалы бар.</w:t>
      </w:r>
    </w:p>
    <w:p w14:paraId="3681734B" w14:textId="4D1B2AF5" w:rsidR="00E312C5" w:rsidRDefault="00E312C5" w:rsidP="00E312C5">
      <w:pPr>
        <w:ind w:firstLine="708"/>
        <w:jc w:val="center"/>
        <w:rPr>
          <w:rFonts w:ascii="Times New Roman" w:eastAsiaTheme="minorEastAsia" w:hAnsi="Times New Roman" w:cs="Times New Roman"/>
          <w:sz w:val="28"/>
          <w:szCs w:val="28"/>
          <w:lang w:val="en-US"/>
        </w:rPr>
      </w:pPr>
      <w:r w:rsidRPr="00E312C5">
        <w:rPr>
          <w:rFonts w:ascii="Times New Roman" w:eastAsiaTheme="minorEastAsia" w:hAnsi="Times New Roman" w:cs="Times New Roman"/>
          <w:sz w:val="28"/>
          <w:szCs w:val="28"/>
          <w:lang w:val="en-US"/>
        </w:rPr>
        <w:drawing>
          <wp:inline distT="0" distB="0" distL="0" distR="0" wp14:anchorId="264BD099" wp14:editId="458E3E05">
            <wp:extent cx="3677163" cy="285790"/>
            <wp:effectExtent l="0" t="0" r="0" b="0"/>
            <wp:docPr id="109" name="Picture 1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7"/>
                    <a:stretch>
                      <a:fillRect/>
                    </a:stretch>
                  </pic:blipFill>
                  <pic:spPr>
                    <a:xfrm>
                      <a:off x="0" y="0"/>
                      <a:ext cx="3677163" cy="285790"/>
                    </a:xfrm>
                    <a:prstGeom prst="rect">
                      <a:avLst/>
                    </a:prstGeom>
                  </pic:spPr>
                </pic:pic>
              </a:graphicData>
            </a:graphic>
          </wp:inline>
        </w:drawing>
      </w:r>
    </w:p>
    <w:p w14:paraId="407E1701" w14:textId="2EAE0556" w:rsidR="00E312C5" w:rsidRDefault="00E312C5" w:rsidP="00E312C5">
      <w:pPr>
        <w:ind w:firstLine="708"/>
        <w:rPr>
          <w:rFonts w:ascii="Times New Roman" w:eastAsiaTheme="minorEastAsia" w:hAnsi="Times New Roman" w:cs="Times New Roman"/>
          <w:sz w:val="28"/>
          <w:szCs w:val="28"/>
          <w:lang w:val="en-US"/>
        </w:rPr>
      </w:pPr>
      <w:r w:rsidRPr="00E312C5">
        <w:rPr>
          <w:rFonts w:ascii="Times New Roman" w:eastAsiaTheme="minorEastAsia" w:hAnsi="Times New Roman" w:cs="Times New Roman"/>
          <w:sz w:val="28"/>
          <w:szCs w:val="28"/>
        </w:rPr>
        <w:t xml:space="preserve">Бұдан </w:t>
      </w:r>
      <w:r>
        <w:rPr>
          <w:rFonts w:ascii="Times New Roman" w:eastAsiaTheme="minorEastAsia" w:hAnsi="Times New Roman" w:cs="Times New Roman"/>
          <w:sz w:val="28"/>
          <w:szCs w:val="28"/>
          <w:lang w:val="en-US"/>
        </w:rPr>
        <w:t>G=G</w:t>
      </w:r>
      <w:r w:rsidRPr="00E312C5">
        <w:rPr>
          <w:rFonts w:ascii="Times New Roman" w:eastAsiaTheme="minorEastAsia" w:hAnsi="Times New Roman" w:cs="Times New Roman"/>
          <w:sz w:val="28"/>
          <w:szCs w:val="28"/>
        </w:rPr>
        <w:t>(</w:t>
      </w:r>
      <w:r>
        <w:rPr>
          <w:rFonts w:ascii="Times New Roman" w:eastAsiaTheme="minorEastAsia" w:hAnsi="Times New Roman" w:cs="Times New Roman"/>
          <w:sz w:val="28"/>
          <w:szCs w:val="28"/>
          <w:lang w:val="en-US"/>
        </w:rPr>
        <w:t>T,P</w:t>
      </w:r>
      <w:r w:rsidRPr="00E312C5">
        <w:rPr>
          <w:rFonts w:ascii="Times New Roman" w:eastAsiaTheme="minorEastAsia" w:hAnsi="Times New Roman" w:cs="Times New Roman"/>
          <w:sz w:val="28"/>
          <w:szCs w:val="28"/>
        </w:rPr>
        <w:t>) функциясын аламыз. Функцияның дербес туындыларының мәндері:</w:t>
      </w:r>
    </w:p>
    <w:p w14:paraId="5777B3BC" w14:textId="5CE9AF2F" w:rsidR="00E312C5" w:rsidRDefault="00E312C5" w:rsidP="00E312C5">
      <w:pPr>
        <w:ind w:firstLine="708"/>
        <w:jc w:val="center"/>
        <w:rPr>
          <w:rFonts w:ascii="Times New Roman" w:eastAsiaTheme="minorEastAsia" w:hAnsi="Times New Roman" w:cs="Times New Roman"/>
          <w:sz w:val="28"/>
          <w:szCs w:val="28"/>
          <w:lang w:val="en-US"/>
        </w:rPr>
      </w:pPr>
      <w:r w:rsidRPr="00E312C5">
        <w:rPr>
          <w:rFonts w:ascii="Times New Roman" w:eastAsiaTheme="minorEastAsia" w:hAnsi="Times New Roman" w:cs="Times New Roman"/>
          <w:sz w:val="28"/>
          <w:szCs w:val="28"/>
          <w:lang w:val="en-US"/>
        </w:rPr>
        <w:drawing>
          <wp:inline distT="0" distB="0" distL="0" distR="0" wp14:anchorId="0BF275AB" wp14:editId="6F98E18F">
            <wp:extent cx="3848637" cy="1467055"/>
            <wp:effectExtent l="0" t="0" r="0" b="0"/>
            <wp:docPr id="110" name="Picture 1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8"/>
                    <a:stretch>
                      <a:fillRect/>
                    </a:stretch>
                  </pic:blipFill>
                  <pic:spPr>
                    <a:xfrm>
                      <a:off x="0" y="0"/>
                      <a:ext cx="3848637" cy="1467055"/>
                    </a:xfrm>
                    <a:prstGeom prst="rect">
                      <a:avLst/>
                    </a:prstGeom>
                  </pic:spPr>
                </pic:pic>
              </a:graphicData>
            </a:graphic>
          </wp:inline>
        </w:drawing>
      </w:r>
    </w:p>
    <w:p w14:paraId="6A84FD29" w14:textId="365FB306" w:rsidR="00E312C5" w:rsidRDefault="00E312C5" w:rsidP="00E312C5">
      <w:pPr>
        <w:ind w:firstLine="708"/>
        <w:rPr>
          <w:rFonts w:ascii="Times New Roman" w:eastAsiaTheme="minorEastAsia" w:hAnsi="Times New Roman" w:cs="Times New Roman"/>
          <w:sz w:val="28"/>
          <w:szCs w:val="28"/>
          <w:lang w:val="en-US"/>
        </w:rPr>
      </w:pPr>
      <w:proofErr w:type="spellStart"/>
      <w:r w:rsidRPr="00E312C5">
        <w:rPr>
          <w:rFonts w:ascii="Times New Roman" w:eastAsiaTheme="minorEastAsia" w:hAnsi="Times New Roman" w:cs="Times New Roman"/>
          <w:sz w:val="28"/>
          <w:szCs w:val="28"/>
        </w:rPr>
        <w:t>E</w:t>
      </w:r>
      <w:r>
        <w:rPr>
          <w:rFonts w:ascii="Times New Roman" w:eastAsiaTheme="minorEastAsia" w:hAnsi="Times New Roman" w:cs="Times New Roman"/>
          <w:sz w:val="28"/>
          <w:szCs w:val="28"/>
        </w:rPr>
        <w:t>г</w:t>
      </w:r>
      <w:r w:rsidRPr="00E312C5">
        <w:rPr>
          <w:rFonts w:ascii="Times New Roman" w:eastAsiaTheme="minorEastAsia" w:hAnsi="Times New Roman" w:cs="Times New Roman"/>
          <w:sz w:val="28"/>
          <w:szCs w:val="28"/>
        </w:rPr>
        <w:t>ep</w:t>
      </w:r>
      <w:proofErr w:type="spellEnd"/>
      <w:r w:rsidRPr="00E312C5">
        <w:rPr>
          <w:rFonts w:ascii="Times New Roman" w:eastAsiaTheme="minorEastAsia" w:hAnsi="Times New Roman" w:cs="Times New Roman"/>
          <w:sz w:val="28"/>
          <w:szCs w:val="28"/>
        </w:rPr>
        <w:t xml:space="preserve"> </w:t>
      </w:r>
      <w:proofErr w:type="spellStart"/>
      <w:r w:rsidRPr="00E312C5">
        <w:rPr>
          <w:rFonts w:ascii="Times New Roman" w:eastAsiaTheme="minorEastAsia" w:hAnsi="Times New Roman" w:cs="Times New Roman"/>
          <w:sz w:val="28"/>
          <w:szCs w:val="28"/>
        </w:rPr>
        <w:t>dp</w:t>
      </w:r>
      <w:proofErr w:type="spellEnd"/>
      <w:r w:rsidRPr="00E312C5">
        <w:rPr>
          <w:rFonts w:ascii="Times New Roman" w:eastAsiaTheme="minorEastAsia" w:hAnsi="Times New Roman" w:cs="Times New Roman"/>
          <w:sz w:val="28"/>
          <w:szCs w:val="28"/>
        </w:rPr>
        <w:t xml:space="preserve"> = 0 , </w:t>
      </w:r>
      <w:proofErr w:type="spellStart"/>
      <w:r w:rsidRPr="00E312C5">
        <w:rPr>
          <w:rFonts w:ascii="Times New Roman" w:eastAsiaTheme="minorEastAsia" w:hAnsi="Times New Roman" w:cs="Times New Roman"/>
          <w:sz w:val="28"/>
          <w:szCs w:val="28"/>
        </w:rPr>
        <w:t>dT</w:t>
      </w:r>
      <w:proofErr w:type="spellEnd"/>
      <w:r w:rsidRPr="00E312C5">
        <w:rPr>
          <w:rFonts w:ascii="Times New Roman" w:eastAsiaTheme="minorEastAsia" w:hAnsi="Times New Roman" w:cs="Times New Roman"/>
          <w:sz w:val="28"/>
          <w:szCs w:val="28"/>
        </w:rPr>
        <w:t xml:space="preserve"> = 0 деп алсақ, төмендегі өрнектер шығады:</w:t>
      </w:r>
    </w:p>
    <w:p w14:paraId="46052BC8" w14:textId="1F54641B" w:rsidR="00E312C5" w:rsidRDefault="00E312C5" w:rsidP="00E312C5">
      <w:pPr>
        <w:ind w:firstLine="708"/>
        <w:rPr>
          <w:rFonts w:ascii="Times New Roman" w:eastAsiaTheme="minorEastAsia" w:hAnsi="Times New Roman" w:cs="Times New Roman"/>
          <w:sz w:val="28"/>
          <w:szCs w:val="28"/>
        </w:rPr>
      </w:pPr>
      <w:r w:rsidRPr="00E312C5">
        <w:rPr>
          <w:rFonts w:ascii="Times New Roman" w:eastAsiaTheme="minorEastAsia" w:hAnsi="Times New Roman" w:cs="Times New Roman"/>
          <w:sz w:val="28"/>
          <w:szCs w:val="28"/>
          <w:lang w:val="en-US"/>
        </w:rPr>
        <w:drawing>
          <wp:inline distT="0" distB="0" distL="0" distR="0" wp14:anchorId="03913036" wp14:editId="73F33745">
            <wp:extent cx="4553585" cy="381053"/>
            <wp:effectExtent l="0" t="0" r="0" b="0"/>
            <wp:docPr id="111" name="Picture 1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9"/>
                    <a:stretch>
                      <a:fillRect/>
                    </a:stretch>
                  </pic:blipFill>
                  <pic:spPr>
                    <a:xfrm>
                      <a:off x="0" y="0"/>
                      <a:ext cx="4553585" cy="381053"/>
                    </a:xfrm>
                    <a:prstGeom prst="rect">
                      <a:avLst/>
                    </a:prstGeom>
                  </pic:spPr>
                </pic:pic>
              </a:graphicData>
            </a:graphic>
          </wp:inline>
        </w:drawing>
      </w:r>
    </w:p>
    <w:p w14:paraId="094F925F" w14:textId="16545BF9" w:rsidR="00E312C5" w:rsidRDefault="00E312C5" w:rsidP="00E312C5">
      <w:pPr>
        <w:ind w:firstLine="708"/>
        <w:jc w:val="both"/>
        <w:rPr>
          <w:rFonts w:ascii="Times New Roman" w:eastAsiaTheme="minorEastAsia" w:hAnsi="Times New Roman" w:cs="Times New Roman"/>
          <w:sz w:val="28"/>
          <w:szCs w:val="28"/>
          <w:lang w:val="en-US"/>
        </w:rPr>
      </w:pPr>
      <w:r w:rsidRPr="00E312C5">
        <w:rPr>
          <w:rFonts w:ascii="Times New Roman" w:eastAsiaTheme="minorEastAsia" w:hAnsi="Times New Roman" w:cs="Times New Roman"/>
          <w:sz w:val="28"/>
          <w:szCs w:val="28"/>
        </w:rPr>
        <w:t xml:space="preserve">Жоғарыда қарастырылған торт функцияға </w:t>
      </w:r>
      <w:r>
        <w:rPr>
          <w:rFonts w:ascii="Times New Roman" w:eastAsiaTheme="minorEastAsia" w:hAnsi="Times New Roman" w:cs="Times New Roman"/>
          <w:sz w:val="28"/>
          <w:szCs w:val="28"/>
          <w:lang w:val="en-US"/>
        </w:rPr>
        <w:t>(U, F, H, G</w:t>
      </w:r>
      <w:r w:rsidRPr="00E312C5">
        <w:rPr>
          <w:rFonts w:ascii="Times New Roman" w:eastAsiaTheme="minorEastAsia" w:hAnsi="Times New Roman" w:cs="Times New Roman"/>
          <w:sz w:val="28"/>
          <w:szCs w:val="28"/>
        </w:rPr>
        <w:t xml:space="preserve">) бізге белгілі функция </w:t>
      </w:r>
      <w:r>
        <w:rPr>
          <w:rFonts w:ascii="Times New Roman" w:eastAsiaTheme="minorEastAsia" w:hAnsi="Times New Roman" w:cs="Times New Roman"/>
          <w:sz w:val="28"/>
          <w:szCs w:val="28"/>
          <w:lang w:val="en-US"/>
        </w:rPr>
        <w:t>S</w:t>
      </w:r>
      <w:r w:rsidRPr="00E312C5">
        <w:rPr>
          <w:rFonts w:ascii="Times New Roman" w:eastAsiaTheme="minorEastAsia" w:hAnsi="Times New Roman" w:cs="Times New Roman"/>
          <w:sz w:val="28"/>
          <w:szCs w:val="28"/>
        </w:rPr>
        <w:t xml:space="preserve"> (энтропия) қосылады. Келтірілген кез-келген термодинамикалық функциялардың көмегімен әртүрлі термодинамикалық үрдістер сипатталады. Мысалы, энтропияны адиабаталық, ал еркін энергияны изотермалық үрдістерде қолданған өте қолайлы. Термодинамикалық тепетеңдік жағдайлардағы </w:t>
      </w:r>
      <w:r>
        <w:rPr>
          <w:rFonts w:ascii="Times New Roman" w:eastAsiaTheme="minorEastAsia" w:hAnsi="Times New Roman" w:cs="Times New Roman"/>
          <w:sz w:val="28"/>
          <w:szCs w:val="28"/>
          <w:lang w:val="en-US"/>
        </w:rPr>
        <w:t>T=const</w:t>
      </w:r>
      <w:r w:rsidRPr="00E312C5">
        <w:rPr>
          <w:rFonts w:ascii="Times New Roman" w:eastAsiaTheme="minorEastAsia" w:hAnsi="Times New Roman" w:cs="Times New Roman"/>
          <w:sz w:val="28"/>
          <w:szCs w:val="28"/>
        </w:rPr>
        <w:t xml:space="preserve">, </w:t>
      </w:r>
      <w:r>
        <w:rPr>
          <w:rFonts w:ascii="Times New Roman" w:eastAsiaTheme="minorEastAsia" w:hAnsi="Times New Roman" w:cs="Times New Roman"/>
          <w:sz w:val="28"/>
          <w:szCs w:val="28"/>
          <w:lang w:val="en-US"/>
        </w:rPr>
        <w:t>p</w:t>
      </w:r>
      <w:r>
        <w:rPr>
          <w:rFonts w:ascii="Times New Roman" w:eastAsiaTheme="minorEastAsia" w:hAnsi="Times New Roman" w:cs="Times New Roman"/>
          <w:sz w:val="28"/>
          <w:szCs w:val="28"/>
          <w:lang w:val="en-US"/>
        </w:rPr>
        <w:t>=const</w:t>
      </w:r>
      <w:r w:rsidRPr="00E312C5">
        <w:rPr>
          <w:rFonts w:ascii="Times New Roman" w:eastAsiaTheme="minorEastAsia" w:hAnsi="Times New Roman" w:cs="Times New Roman"/>
          <w:sz w:val="28"/>
          <w:szCs w:val="28"/>
        </w:rPr>
        <w:t xml:space="preserve"> </w:t>
      </w:r>
      <w:r w:rsidRPr="00E312C5">
        <w:rPr>
          <w:rFonts w:ascii="Times New Roman" w:eastAsiaTheme="minorEastAsia" w:hAnsi="Times New Roman" w:cs="Times New Roman"/>
          <w:sz w:val="28"/>
          <w:szCs w:val="28"/>
        </w:rPr>
        <w:t xml:space="preserve">күйлерді сипаттауда </w:t>
      </w:r>
      <w:proofErr w:type="spellStart"/>
      <w:r w:rsidRPr="00E312C5">
        <w:rPr>
          <w:rFonts w:ascii="Times New Roman" w:eastAsiaTheme="minorEastAsia" w:hAnsi="Times New Roman" w:cs="Times New Roman"/>
          <w:sz w:val="28"/>
          <w:szCs w:val="28"/>
        </w:rPr>
        <w:t>Гиббстің</w:t>
      </w:r>
      <w:proofErr w:type="spellEnd"/>
      <w:r w:rsidRPr="00E312C5">
        <w:rPr>
          <w:rFonts w:ascii="Times New Roman" w:eastAsiaTheme="minorEastAsia" w:hAnsi="Times New Roman" w:cs="Times New Roman"/>
          <w:sz w:val="28"/>
          <w:szCs w:val="28"/>
        </w:rPr>
        <w:t xml:space="preserve"> потенциалын қолданған өте ыңғайлы:</w:t>
      </w:r>
    </w:p>
    <w:p w14:paraId="61215422" w14:textId="2802A5F8" w:rsidR="00E312C5" w:rsidRPr="00E312C5" w:rsidRDefault="00E312C5" w:rsidP="00E312C5">
      <w:pPr>
        <w:ind w:firstLine="708"/>
        <w:jc w:val="center"/>
        <w:rPr>
          <w:rFonts w:ascii="Times New Roman" w:eastAsiaTheme="minorEastAsia" w:hAnsi="Times New Roman" w:cs="Times New Roman"/>
          <w:sz w:val="28"/>
          <w:szCs w:val="28"/>
          <w:lang w:val="en-US"/>
        </w:rPr>
      </w:pPr>
      <w:r w:rsidRPr="00E312C5">
        <w:rPr>
          <w:rFonts w:ascii="Times New Roman" w:eastAsiaTheme="minorEastAsia" w:hAnsi="Times New Roman" w:cs="Times New Roman"/>
          <w:sz w:val="28"/>
          <w:szCs w:val="28"/>
          <w:lang w:val="en-US"/>
        </w:rPr>
        <w:drawing>
          <wp:inline distT="0" distB="0" distL="0" distR="0" wp14:anchorId="08A5D3F8" wp14:editId="5CC17F66">
            <wp:extent cx="866896" cy="314369"/>
            <wp:effectExtent l="0" t="0" r="9525" b="9525"/>
            <wp:docPr id="112" name="Picture 1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0"/>
                    <a:stretch>
                      <a:fillRect/>
                    </a:stretch>
                  </pic:blipFill>
                  <pic:spPr>
                    <a:xfrm>
                      <a:off x="0" y="0"/>
                      <a:ext cx="866896" cy="314369"/>
                    </a:xfrm>
                    <a:prstGeom prst="rect">
                      <a:avLst/>
                    </a:prstGeom>
                  </pic:spPr>
                </pic:pic>
              </a:graphicData>
            </a:graphic>
          </wp:inline>
        </w:drawing>
      </w:r>
    </w:p>
    <w:p w14:paraId="461B1B6F" w14:textId="77777777" w:rsidR="00BF38EF" w:rsidRPr="00BF38EF" w:rsidRDefault="00BF38EF" w:rsidP="00BF38EF">
      <w:pPr>
        <w:ind w:firstLine="708"/>
        <w:jc w:val="center"/>
        <w:rPr>
          <w:rFonts w:ascii="Times New Roman" w:eastAsiaTheme="minorEastAsia" w:hAnsi="Times New Roman" w:cs="Times New Roman"/>
          <w:sz w:val="28"/>
          <w:szCs w:val="28"/>
          <w:lang w:val="en-US"/>
        </w:rPr>
      </w:pPr>
    </w:p>
    <w:sectPr w:rsidR="00BF38EF" w:rsidRPr="00BF38EF" w:rsidSect="00E65D17">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2A48A0D" w14:textId="77777777" w:rsidR="00995AAA" w:rsidRDefault="00995AAA" w:rsidP="00E312C5">
      <w:pPr>
        <w:spacing w:after="0" w:line="240" w:lineRule="auto"/>
      </w:pPr>
      <w:r>
        <w:separator/>
      </w:r>
    </w:p>
  </w:endnote>
  <w:endnote w:type="continuationSeparator" w:id="0">
    <w:p w14:paraId="64869FDD" w14:textId="77777777" w:rsidR="00995AAA" w:rsidRDefault="00995AAA" w:rsidP="00E312C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F2AF3C7" w14:textId="77777777" w:rsidR="00995AAA" w:rsidRDefault="00995AAA" w:rsidP="00E312C5">
      <w:pPr>
        <w:spacing w:after="0" w:line="240" w:lineRule="auto"/>
      </w:pPr>
      <w:r>
        <w:separator/>
      </w:r>
    </w:p>
  </w:footnote>
  <w:footnote w:type="continuationSeparator" w:id="0">
    <w:p w14:paraId="2D7EAB8A" w14:textId="77777777" w:rsidR="00995AAA" w:rsidRDefault="00995AAA" w:rsidP="00E312C5">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125C81"/>
    <w:multiLevelType w:val="hybridMultilevel"/>
    <w:tmpl w:val="50345EB0"/>
    <w:lvl w:ilvl="0" w:tplc="D2A471DA">
      <w:start w:val="1"/>
      <w:numFmt w:val="decimal"/>
      <w:lvlText w:val="%1."/>
      <w:lvlJc w:val="left"/>
      <w:pPr>
        <w:ind w:left="1776" w:hanging="360"/>
      </w:pPr>
      <w:rPr>
        <w:rFonts w:eastAsiaTheme="minorHAnsi" w:hint="default"/>
        <w:b/>
      </w:rPr>
    </w:lvl>
    <w:lvl w:ilvl="1" w:tplc="043F0019" w:tentative="1">
      <w:start w:val="1"/>
      <w:numFmt w:val="lowerLetter"/>
      <w:lvlText w:val="%2."/>
      <w:lvlJc w:val="left"/>
      <w:pPr>
        <w:ind w:left="2496" w:hanging="360"/>
      </w:pPr>
    </w:lvl>
    <w:lvl w:ilvl="2" w:tplc="043F001B" w:tentative="1">
      <w:start w:val="1"/>
      <w:numFmt w:val="lowerRoman"/>
      <w:lvlText w:val="%3."/>
      <w:lvlJc w:val="right"/>
      <w:pPr>
        <w:ind w:left="3216" w:hanging="180"/>
      </w:pPr>
    </w:lvl>
    <w:lvl w:ilvl="3" w:tplc="043F000F" w:tentative="1">
      <w:start w:val="1"/>
      <w:numFmt w:val="decimal"/>
      <w:lvlText w:val="%4."/>
      <w:lvlJc w:val="left"/>
      <w:pPr>
        <w:ind w:left="3936" w:hanging="360"/>
      </w:pPr>
    </w:lvl>
    <w:lvl w:ilvl="4" w:tplc="043F0019" w:tentative="1">
      <w:start w:val="1"/>
      <w:numFmt w:val="lowerLetter"/>
      <w:lvlText w:val="%5."/>
      <w:lvlJc w:val="left"/>
      <w:pPr>
        <w:ind w:left="4656" w:hanging="360"/>
      </w:pPr>
    </w:lvl>
    <w:lvl w:ilvl="5" w:tplc="043F001B" w:tentative="1">
      <w:start w:val="1"/>
      <w:numFmt w:val="lowerRoman"/>
      <w:lvlText w:val="%6."/>
      <w:lvlJc w:val="right"/>
      <w:pPr>
        <w:ind w:left="5376" w:hanging="180"/>
      </w:pPr>
    </w:lvl>
    <w:lvl w:ilvl="6" w:tplc="043F000F" w:tentative="1">
      <w:start w:val="1"/>
      <w:numFmt w:val="decimal"/>
      <w:lvlText w:val="%7."/>
      <w:lvlJc w:val="left"/>
      <w:pPr>
        <w:ind w:left="6096" w:hanging="360"/>
      </w:pPr>
    </w:lvl>
    <w:lvl w:ilvl="7" w:tplc="043F0019" w:tentative="1">
      <w:start w:val="1"/>
      <w:numFmt w:val="lowerLetter"/>
      <w:lvlText w:val="%8."/>
      <w:lvlJc w:val="left"/>
      <w:pPr>
        <w:ind w:left="6816" w:hanging="360"/>
      </w:pPr>
    </w:lvl>
    <w:lvl w:ilvl="8" w:tplc="043F001B" w:tentative="1">
      <w:start w:val="1"/>
      <w:numFmt w:val="lowerRoman"/>
      <w:lvlText w:val="%9."/>
      <w:lvlJc w:val="right"/>
      <w:pPr>
        <w:ind w:left="7536" w:hanging="180"/>
      </w:pPr>
    </w:lvl>
  </w:abstractNum>
  <w:abstractNum w:abstractNumId="1" w15:restartNumberingAfterBreak="0">
    <w:nsid w:val="0B3F0F1A"/>
    <w:multiLevelType w:val="hybridMultilevel"/>
    <w:tmpl w:val="2B525658"/>
    <w:lvl w:ilvl="0" w:tplc="A48AE524">
      <w:start w:val="1"/>
      <w:numFmt w:val="decimal"/>
      <w:lvlText w:val="%1."/>
      <w:lvlJc w:val="left"/>
      <w:pPr>
        <w:ind w:left="1068" w:hanging="360"/>
      </w:pPr>
      <w:rPr>
        <w:rFonts w:eastAsiaTheme="minorHAnsi" w:hint="default"/>
        <w:b/>
      </w:rPr>
    </w:lvl>
    <w:lvl w:ilvl="1" w:tplc="043F0019" w:tentative="1">
      <w:start w:val="1"/>
      <w:numFmt w:val="lowerLetter"/>
      <w:lvlText w:val="%2."/>
      <w:lvlJc w:val="left"/>
      <w:pPr>
        <w:ind w:left="1788" w:hanging="360"/>
      </w:pPr>
    </w:lvl>
    <w:lvl w:ilvl="2" w:tplc="043F001B" w:tentative="1">
      <w:start w:val="1"/>
      <w:numFmt w:val="lowerRoman"/>
      <w:lvlText w:val="%3."/>
      <w:lvlJc w:val="right"/>
      <w:pPr>
        <w:ind w:left="2508" w:hanging="180"/>
      </w:pPr>
    </w:lvl>
    <w:lvl w:ilvl="3" w:tplc="043F000F" w:tentative="1">
      <w:start w:val="1"/>
      <w:numFmt w:val="decimal"/>
      <w:lvlText w:val="%4."/>
      <w:lvlJc w:val="left"/>
      <w:pPr>
        <w:ind w:left="3228" w:hanging="360"/>
      </w:pPr>
    </w:lvl>
    <w:lvl w:ilvl="4" w:tplc="043F0019" w:tentative="1">
      <w:start w:val="1"/>
      <w:numFmt w:val="lowerLetter"/>
      <w:lvlText w:val="%5."/>
      <w:lvlJc w:val="left"/>
      <w:pPr>
        <w:ind w:left="3948" w:hanging="360"/>
      </w:pPr>
    </w:lvl>
    <w:lvl w:ilvl="5" w:tplc="043F001B" w:tentative="1">
      <w:start w:val="1"/>
      <w:numFmt w:val="lowerRoman"/>
      <w:lvlText w:val="%6."/>
      <w:lvlJc w:val="right"/>
      <w:pPr>
        <w:ind w:left="4668" w:hanging="180"/>
      </w:pPr>
    </w:lvl>
    <w:lvl w:ilvl="6" w:tplc="043F000F" w:tentative="1">
      <w:start w:val="1"/>
      <w:numFmt w:val="decimal"/>
      <w:lvlText w:val="%7."/>
      <w:lvlJc w:val="left"/>
      <w:pPr>
        <w:ind w:left="5388" w:hanging="360"/>
      </w:pPr>
    </w:lvl>
    <w:lvl w:ilvl="7" w:tplc="043F0019" w:tentative="1">
      <w:start w:val="1"/>
      <w:numFmt w:val="lowerLetter"/>
      <w:lvlText w:val="%8."/>
      <w:lvlJc w:val="left"/>
      <w:pPr>
        <w:ind w:left="6108" w:hanging="360"/>
      </w:pPr>
    </w:lvl>
    <w:lvl w:ilvl="8" w:tplc="043F001B" w:tentative="1">
      <w:start w:val="1"/>
      <w:numFmt w:val="lowerRoman"/>
      <w:lvlText w:val="%9."/>
      <w:lvlJc w:val="right"/>
      <w:pPr>
        <w:ind w:left="6828" w:hanging="180"/>
      </w:pPr>
    </w:lvl>
  </w:abstractNum>
  <w:abstractNum w:abstractNumId="2" w15:restartNumberingAfterBreak="0">
    <w:nsid w:val="15E65BFC"/>
    <w:multiLevelType w:val="hybridMultilevel"/>
    <w:tmpl w:val="33C0BCF2"/>
    <w:lvl w:ilvl="0" w:tplc="99A284E8">
      <w:start w:val="1"/>
      <w:numFmt w:val="decimal"/>
      <w:lvlText w:val="%1."/>
      <w:lvlJc w:val="left"/>
      <w:pPr>
        <w:ind w:left="1068" w:hanging="360"/>
      </w:pPr>
      <w:rPr>
        <w:rFonts w:eastAsiaTheme="minorHAnsi" w:hint="default"/>
        <w:b/>
      </w:rPr>
    </w:lvl>
    <w:lvl w:ilvl="1" w:tplc="043F0019" w:tentative="1">
      <w:start w:val="1"/>
      <w:numFmt w:val="lowerLetter"/>
      <w:lvlText w:val="%2."/>
      <w:lvlJc w:val="left"/>
      <w:pPr>
        <w:ind w:left="1788" w:hanging="360"/>
      </w:pPr>
    </w:lvl>
    <w:lvl w:ilvl="2" w:tplc="043F001B" w:tentative="1">
      <w:start w:val="1"/>
      <w:numFmt w:val="lowerRoman"/>
      <w:lvlText w:val="%3."/>
      <w:lvlJc w:val="right"/>
      <w:pPr>
        <w:ind w:left="2508" w:hanging="180"/>
      </w:pPr>
    </w:lvl>
    <w:lvl w:ilvl="3" w:tplc="043F000F" w:tentative="1">
      <w:start w:val="1"/>
      <w:numFmt w:val="decimal"/>
      <w:lvlText w:val="%4."/>
      <w:lvlJc w:val="left"/>
      <w:pPr>
        <w:ind w:left="3228" w:hanging="360"/>
      </w:pPr>
    </w:lvl>
    <w:lvl w:ilvl="4" w:tplc="043F0019" w:tentative="1">
      <w:start w:val="1"/>
      <w:numFmt w:val="lowerLetter"/>
      <w:lvlText w:val="%5."/>
      <w:lvlJc w:val="left"/>
      <w:pPr>
        <w:ind w:left="3948" w:hanging="360"/>
      </w:pPr>
    </w:lvl>
    <w:lvl w:ilvl="5" w:tplc="043F001B" w:tentative="1">
      <w:start w:val="1"/>
      <w:numFmt w:val="lowerRoman"/>
      <w:lvlText w:val="%6."/>
      <w:lvlJc w:val="right"/>
      <w:pPr>
        <w:ind w:left="4668" w:hanging="180"/>
      </w:pPr>
    </w:lvl>
    <w:lvl w:ilvl="6" w:tplc="043F000F" w:tentative="1">
      <w:start w:val="1"/>
      <w:numFmt w:val="decimal"/>
      <w:lvlText w:val="%7."/>
      <w:lvlJc w:val="left"/>
      <w:pPr>
        <w:ind w:left="5388" w:hanging="360"/>
      </w:pPr>
    </w:lvl>
    <w:lvl w:ilvl="7" w:tplc="043F0019" w:tentative="1">
      <w:start w:val="1"/>
      <w:numFmt w:val="lowerLetter"/>
      <w:lvlText w:val="%8."/>
      <w:lvlJc w:val="left"/>
      <w:pPr>
        <w:ind w:left="6108" w:hanging="360"/>
      </w:pPr>
    </w:lvl>
    <w:lvl w:ilvl="8" w:tplc="043F001B" w:tentative="1">
      <w:start w:val="1"/>
      <w:numFmt w:val="lowerRoman"/>
      <w:lvlText w:val="%9."/>
      <w:lvlJc w:val="right"/>
      <w:pPr>
        <w:ind w:left="6828" w:hanging="180"/>
      </w:pPr>
    </w:lvl>
  </w:abstractNum>
  <w:abstractNum w:abstractNumId="3" w15:restartNumberingAfterBreak="0">
    <w:nsid w:val="386E0C03"/>
    <w:multiLevelType w:val="hybridMultilevel"/>
    <w:tmpl w:val="0046EC16"/>
    <w:lvl w:ilvl="0" w:tplc="043F000F">
      <w:start w:val="1"/>
      <w:numFmt w:val="decimal"/>
      <w:lvlText w:val="%1."/>
      <w:lvlJc w:val="left"/>
      <w:pPr>
        <w:ind w:left="720" w:hanging="360"/>
      </w:pPr>
      <w:rPr>
        <w:rFonts w:hint="default"/>
      </w:rPr>
    </w:lvl>
    <w:lvl w:ilvl="1" w:tplc="043F0019" w:tentative="1">
      <w:start w:val="1"/>
      <w:numFmt w:val="lowerLetter"/>
      <w:lvlText w:val="%2."/>
      <w:lvlJc w:val="left"/>
      <w:pPr>
        <w:ind w:left="1440" w:hanging="360"/>
      </w:pPr>
    </w:lvl>
    <w:lvl w:ilvl="2" w:tplc="043F001B" w:tentative="1">
      <w:start w:val="1"/>
      <w:numFmt w:val="lowerRoman"/>
      <w:lvlText w:val="%3."/>
      <w:lvlJc w:val="right"/>
      <w:pPr>
        <w:ind w:left="2160" w:hanging="180"/>
      </w:pPr>
    </w:lvl>
    <w:lvl w:ilvl="3" w:tplc="043F000F" w:tentative="1">
      <w:start w:val="1"/>
      <w:numFmt w:val="decimal"/>
      <w:lvlText w:val="%4."/>
      <w:lvlJc w:val="left"/>
      <w:pPr>
        <w:ind w:left="2880" w:hanging="360"/>
      </w:pPr>
    </w:lvl>
    <w:lvl w:ilvl="4" w:tplc="043F0019" w:tentative="1">
      <w:start w:val="1"/>
      <w:numFmt w:val="lowerLetter"/>
      <w:lvlText w:val="%5."/>
      <w:lvlJc w:val="left"/>
      <w:pPr>
        <w:ind w:left="3600" w:hanging="360"/>
      </w:pPr>
    </w:lvl>
    <w:lvl w:ilvl="5" w:tplc="043F001B" w:tentative="1">
      <w:start w:val="1"/>
      <w:numFmt w:val="lowerRoman"/>
      <w:lvlText w:val="%6."/>
      <w:lvlJc w:val="right"/>
      <w:pPr>
        <w:ind w:left="4320" w:hanging="180"/>
      </w:pPr>
    </w:lvl>
    <w:lvl w:ilvl="6" w:tplc="043F000F" w:tentative="1">
      <w:start w:val="1"/>
      <w:numFmt w:val="decimal"/>
      <w:lvlText w:val="%7."/>
      <w:lvlJc w:val="left"/>
      <w:pPr>
        <w:ind w:left="5040" w:hanging="360"/>
      </w:pPr>
    </w:lvl>
    <w:lvl w:ilvl="7" w:tplc="043F0019" w:tentative="1">
      <w:start w:val="1"/>
      <w:numFmt w:val="lowerLetter"/>
      <w:lvlText w:val="%8."/>
      <w:lvlJc w:val="left"/>
      <w:pPr>
        <w:ind w:left="5760" w:hanging="360"/>
      </w:pPr>
    </w:lvl>
    <w:lvl w:ilvl="8" w:tplc="043F001B" w:tentative="1">
      <w:start w:val="1"/>
      <w:numFmt w:val="lowerRoman"/>
      <w:lvlText w:val="%9."/>
      <w:lvlJc w:val="right"/>
      <w:pPr>
        <w:ind w:left="6480" w:hanging="180"/>
      </w:pPr>
    </w:lvl>
  </w:abstractNum>
  <w:abstractNum w:abstractNumId="4" w15:restartNumberingAfterBreak="0">
    <w:nsid w:val="398142B7"/>
    <w:multiLevelType w:val="hybridMultilevel"/>
    <w:tmpl w:val="E31C355C"/>
    <w:lvl w:ilvl="0" w:tplc="043F000F">
      <w:start w:val="1"/>
      <w:numFmt w:val="decimal"/>
      <w:lvlText w:val="%1."/>
      <w:lvlJc w:val="left"/>
      <w:pPr>
        <w:ind w:left="1068" w:hanging="360"/>
      </w:pPr>
      <w:rPr>
        <w:rFonts w:hint="default"/>
      </w:rPr>
    </w:lvl>
    <w:lvl w:ilvl="1" w:tplc="043F0019" w:tentative="1">
      <w:start w:val="1"/>
      <w:numFmt w:val="lowerLetter"/>
      <w:lvlText w:val="%2."/>
      <w:lvlJc w:val="left"/>
      <w:pPr>
        <w:ind w:left="1788" w:hanging="360"/>
      </w:pPr>
    </w:lvl>
    <w:lvl w:ilvl="2" w:tplc="043F001B" w:tentative="1">
      <w:start w:val="1"/>
      <w:numFmt w:val="lowerRoman"/>
      <w:lvlText w:val="%3."/>
      <w:lvlJc w:val="right"/>
      <w:pPr>
        <w:ind w:left="2508" w:hanging="180"/>
      </w:pPr>
    </w:lvl>
    <w:lvl w:ilvl="3" w:tplc="043F000F" w:tentative="1">
      <w:start w:val="1"/>
      <w:numFmt w:val="decimal"/>
      <w:lvlText w:val="%4."/>
      <w:lvlJc w:val="left"/>
      <w:pPr>
        <w:ind w:left="3228" w:hanging="360"/>
      </w:pPr>
    </w:lvl>
    <w:lvl w:ilvl="4" w:tplc="043F0019" w:tentative="1">
      <w:start w:val="1"/>
      <w:numFmt w:val="lowerLetter"/>
      <w:lvlText w:val="%5."/>
      <w:lvlJc w:val="left"/>
      <w:pPr>
        <w:ind w:left="3948" w:hanging="360"/>
      </w:pPr>
    </w:lvl>
    <w:lvl w:ilvl="5" w:tplc="043F001B" w:tentative="1">
      <w:start w:val="1"/>
      <w:numFmt w:val="lowerRoman"/>
      <w:lvlText w:val="%6."/>
      <w:lvlJc w:val="right"/>
      <w:pPr>
        <w:ind w:left="4668" w:hanging="180"/>
      </w:pPr>
    </w:lvl>
    <w:lvl w:ilvl="6" w:tplc="043F000F" w:tentative="1">
      <w:start w:val="1"/>
      <w:numFmt w:val="decimal"/>
      <w:lvlText w:val="%7."/>
      <w:lvlJc w:val="left"/>
      <w:pPr>
        <w:ind w:left="5388" w:hanging="360"/>
      </w:pPr>
    </w:lvl>
    <w:lvl w:ilvl="7" w:tplc="043F0019" w:tentative="1">
      <w:start w:val="1"/>
      <w:numFmt w:val="lowerLetter"/>
      <w:lvlText w:val="%8."/>
      <w:lvlJc w:val="left"/>
      <w:pPr>
        <w:ind w:left="6108" w:hanging="360"/>
      </w:pPr>
    </w:lvl>
    <w:lvl w:ilvl="8" w:tplc="043F001B" w:tentative="1">
      <w:start w:val="1"/>
      <w:numFmt w:val="lowerRoman"/>
      <w:lvlText w:val="%9."/>
      <w:lvlJc w:val="right"/>
      <w:pPr>
        <w:ind w:left="6828" w:hanging="180"/>
      </w:pPr>
    </w:lvl>
  </w:abstractNum>
  <w:abstractNum w:abstractNumId="5" w15:restartNumberingAfterBreak="0">
    <w:nsid w:val="553B006A"/>
    <w:multiLevelType w:val="hybridMultilevel"/>
    <w:tmpl w:val="5CF803E6"/>
    <w:lvl w:ilvl="0" w:tplc="56CC6B3C">
      <w:start w:val="1"/>
      <w:numFmt w:val="decimal"/>
      <w:lvlText w:val="%1."/>
      <w:lvlJc w:val="left"/>
      <w:pPr>
        <w:ind w:left="1068" w:hanging="360"/>
      </w:pPr>
      <w:rPr>
        <w:rFonts w:hint="default"/>
      </w:rPr>
    </w:lvl>
    <w:lvl w:ilvl="1" w:tplc="043F0019" w:tentative="1">
      <w:start w:val="1"/>
      <w:numFmt w:val="lowerLetter"/>
      <w:lvlText w:val="%2."/>
      <w:lvlJc w:val="left"/>
      <w:pPr>
        <w:ind w:left="1788" w:hanging="360"/>
      </w:pPr>
    </w:lvl>
    <w:lvl w:ilvl="2" w:tplc="043F001B" w:tentative="1">
      <w:start w:val="1"/>
      <w:numFmt w:val="lowerRoman"/>
      <w:lvlText w:val="%3."/>
      <w:lvlJc w:val="right"/>
      <w:pPr>
        <w:ind w:left="2508" w:hanging="180"/>
      </w:pPr>
    </w:lvl>
    <w:lvl w:ilvl="3" w:tplc="043F000F" w:tentative="1">
      <w:start w:val="1"/>
      <w:numFmt w:val="decimal"/>
      <w:lvlText w:val="%4."/>
      <w:lvlJc w:val="left"/>
      <w:pPr>
        <w:ind w:left="3228" w:hanging="360"/>
      </w:pPr>
    </w:lvl>
    <w:lvl w:ilvl="4" w:tplc="043F0019" w:tentative="1">
      <w:start w:val="1"/>
      <w:numFmt w:val="lowerLetter"/>
      <w:lvlText w:val="%5."/>
      <w:lvlJc w:val="left"/>
      <w:pPr>
        <w:ind w:left="3948" w:hanging="360"/>
      </w:pPr>
    </w:lvl>
    <w:lvl w:ilvl="5" w:tplc="043F001B" w:tentative="1">
      <w:start w:val="1"/>
      <w:numFmt w:val="lowerRoman"/>
      <w:lvlText w:val="%6."/>
      <w:lvlJc w:val="right"/>
      <w:pPr>
        <w:ind w:left="4668" w:hanging="180"/>
      </w:pPr>
    </w:lvl>
    <w:lvl w:ilvl="6" w:tplc="043F000F" w:tentative="1">
      <w:start w:val="1"/>
      <w:numFmt w:val="decimal"/>
      <w:lvlText w:val="%7."/>
      <w:lvlJc w:val="left"/>
      <w:pPr>
        <w:ind w:left="5388" w:hanging="360"/>
      </w:pPr>
    </w:lvl>
    <w:lvl w:ilvl="7" w:tplc="043F0019" w:tentative="1">
      <w:start w:val="1"/>
      <w:numFmt w:val="lowerLetter"/>
      <w:lvlText w:val="%8."/>
      <w:lvlJc w:val="left"/>
      <w:pPr>
        <w:ind w:left="6108" w:hanging="360"/>
      </w:pPr>
    </w:lvl>
    <w:lvl w:ilvl="8" w:tplc="043F001B" w:tentative="1">
      <w:start w:val="1"/>
      <w:numFmt w:val="lowerRoman"/>
      <w:lvlText w:val="%9."/>
      <w:lvlJc w:val="right"/>
      <w:pPr>
        <w:ind w:left="6828" w:hanging="180"/>
      </w:pPr>
    </w:lvl>
  </w:abstractNum>
  <w:abstractNum w:abstractNumId="6" w15:restartNumberingAfterBreak="0">
    <w:nsid w:val="7F5A6D23"/>
    <w:multiLevelType w:val="hybridMultilevel"/>
    <w:tmpl w:val="48CC41AA"/>
    <w:lvl w:ilvl="0" w:tplc="62640334">
      <w:start w:val="1"/>
      <w:numFmt w:val="decimal"/>
      <w:lvlText w:val="%1."/>
      <w:lvlJc w:val="left"/>
      <w:pPr>
        <w:ind w:left="1068" w:hanging="360"/>
      </w:pPr>
      <w:rPr>
        <w:rFonts w:eastAsiaTheme="minorHAnsi" w:hint="default"/>
        <w:b/>
      </w:rPr>
    </w:lvl>
    <w:lvl w:ilvl="1" w:tplc="043F0019" w:tentative="1">
      <w:start w:val="1"/>
      <w:numFmt w:val="lowerLetter"/>
      <w:lvlText w:val="%2."/>
      <w:lvlJc w:val="left"/>
      <w:pPr>
        <w:ind w:left="1788" w:hanging="360"/>
      </w:pPr>
    </w:lvl>
    <w:lvl w:ilvl="2" w:tplc="043F001B" w:tentative="1">
      <w:start w:val="1"/>
      <w:numFmt w:val="lowerRoman"/>
      <w:lvlText w:val="%3."/>
      <w:lvlJc w:val="right"/>
      <w:pPr>
        <w:ind w:left="2508" w:hanging="180"/>
      </w:pPr>
    </w:lvl>
    <w:lvl w:ilvl="3" w:tplc="043F000F" w:tentative="1">
      <w:start w:val="1"/>
      <w:numFmt w:val="decimal"/>
      <w:lvlText w:val="%4."/>
      <w:lvlJc w:val="left"/>
      <w:pPr>
        <w:ind w:left="3228" w:hanging="360"/>
      </w:pPr>
    </w:lvl>
    <w:lvl w:ilvl="4" w:tplc="043F0019" w:tentative="1">
      <w:start w:val="1"/>
      <w:numFmt w:val="lowerLetter"/>
      <w:lvlText w:val="%5."/>
      <w:lvlJc w:val="left"/>
      <w:pPr>
        <w:ind w:left="3948" w:hanging="360"/>
      </w:pPr>
    </w:lvl>
    <w:lvl w:ilvl="5" w:tplc="043F001B" w:tentative="1">
      <w:start w:val="1"/>
      <w:numFmt w:val="lowerRoman"/>
      <w:lvlText w:val="%6."/>
      <w:lvlJc w:val="right"/>
      <w:pPr>
        <w:ind w:left="4668" w:hanging="180"/>
      </w:pPr>
    </w:lvl>
    <w:lvl w:ilvl="6" w:tplc="043F000F" w:tentative="1">
      <w:start w:val="1"/>
      <w:numFmt w:val="decimal"/>
      <w:lvlText w:val="%7."/>
      <w:lvlJc w:val="left"/>
      <w:pPr>
        <w:ind w:left="5388" w:hanging="360"/>
      </w:pPr>
    </w:lvl>
    <w:lvl w:ilvl="7" w:tplc="043F0019" w:tentative="1">
      <w:start w:val="1"/>
      <w:numFmt w:val="lowerLetter"/>
      <w:lvlText w:val="%8."/>
      <w:lvlJc w:val="left"/>
      <w:pPr>
        <w:ind w:left="6108" w:hanging="360"/>
      </w:pPr>
    </w:lvl>
    <w:lvl w:ilvl="8" w:tplc="043F001B" w:tentative="1">
      <w:start w:val="1"/>
      <w:numFmt w:val="lowerRoman"/>
      <w:lvlText w:val="%9."/>
      <w:lvlJc w:val="right"/>
      <w:pPr>
        <w:ind w:left="6828" w:hanging="180"/>
      </w:pPr>
    </w:lvl>
  </w:abstractNum>
  <w:num w:numId="1" w16cid:durableId="1321807854">
    <w:abstractNumId w:val="3"/>
  </w:num>
  <w:num w:numId="2" w16cid:durableId="997222539">
    <w:abstractNumId w:val="4"/>
  </w:num>
  <w:num w:numId="3" w16cid:durableId="2075615262">
    <w:abstractNumId w:val="5"/>
  </w:num>
  <w:num w:numId="4" w16cid:durableId="689528809">
    <w:abstractNumId w:val="6"/>
  </w:num>
  <w:num w:numId="5" w16cid:durableId="1825899658">
    <w:abstractNumId w:val="1"/>
  </w:num>
  <w:num w:numId="6" w16cid:durableId="1965848382">
    <w:abstractNumId w:val="2"/>
  </w:num>
  <w:num w:numId="7" w16cid:durableId="89412113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proofState w:spelling="clean"/>
  <w:defaultTabStop w:val="708"/>
  <w:hyphenationZone w:val="141"/>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E7ACE"/>
    <w:rsid w:val="000117B2"/>
    <w:rsid w:val="00025446"/>
    <w:rsid w:val="0005040E"/>
    <w:rsid w:val="000C472E"/>
    <w:rsid w:val="00183A14"/>
    <w:rsid w:val="0021385F"/>
    <w:rsid w:val="002960A4"/>
    <w:rsid w:val="00352FA6"/>
    <w:rsid w:val="003613CB"/>
    <w:rsid w:val="003676F8"/>
    <w:rsid w:val="00372B36"/>
    <w:rsid w:val="003B52CC"/>
    <w:rsid w:val="003E798E"/>
    <w:rsid w:val="0044059E"/>
    <w:rsid w:val="00453047"/>
    <w:rsid w:val="00454DE9"/>
    <w:rsid w:val="00484AF8"/>
    <w:rsid w:val="00504246"/>
    <w:rsid w:val="00506858"/>
    <w:rsid w:val="00542A6F"/>
    <w:rsid w:val="00562BB4"/>
    <w:rsid w:val="005B172B"/>
    <w:rsid w:val="005C53F7"/>
    <w:rsid w:val="00646118"/>
    <w:rsid w:val="007325BF"/>
    <w:rsid w:val="00753AE4"/>
    <w:rsid w:val="00757A96"/>
    <w:rsid w:val="00777459"/>
    <w:rsid w:val="007E0824"/>
    <w:rsid w:val="008161B7"/>
    <w:rsid w:val="00854773"/>
    <w:rsid w:val="0089690B"/>
    <w:rsid w:val="008B0B15"/>
    <w:rsid w:val="008B3000"/>
    <w:rsid w:val="00942BA8"/>
    <w:rsid w:val="00943C38"/>
    <w:rsid w:val="0095343C"/>
    <w:rsid w:val="00995AAA"/>
    <w:rsid w:val="009C1750"/>
    <w:rsid w:val="00A30EDC"/>
    <w:rsid w:val="00A436DB"/>
    <w:rsid w:val="00A878CB"/>
    <w:rsid w:val="00AE7ACE"/>
    <w:rsid w:val="00AF325D"/>
    <w:rsid w:val="00BA4A5F"/>
    <w:rsid w:val="00BF38EF"/>
    <w:rsid w:val="00C037B8"/>
    <w:rsid w:val="00C225DE"/>
    <w:rsid w:val="00D04DA9"/>
    <w:rsid w:val="00D05276"/>
    <w:rsid w:val="00D23E0F"/>
    <w:rsid w:val="00DC2E3F"/>
    <w:rsid w:val="00DE337E"/>
    <w:rsid w:val="00DF23E0"/>
    <w:rsid w:val="00DF7173"/>
    <w:rsid w:val="00E312C5"/>
    <w:rsid w:val="00E65D17"/>
    <w:rsid w:val="00EB3528"/>
    <w:rsid w:val="00EF017A"/>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A75E200"/>
  <w15:chartTrackingRefBased/>
  <w15:docId w15:val="{688931E4-3C6A-48EA-87F1-2A2846F89A1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kk-KZ"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04DA9"/>
  </w:style>
  <w:style w:type="paragraph" w:styleId="Heading1">
    <w:name w:val="heading 1"/>
    <w:basedOn w:val="Normal"/>
    <w:next w:val="Normal"/>
    <w:link w:val="Heading1Char"/>
    <w:uiPriority w:val="9"/>
    <w:qFormat/>
    <w:rsid w:val="00AE7ACE"/>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AE7ACE"/>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AE7ACE"/>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AE7ACE"/>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AE7ACE"/>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AE7ACE"/>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AE7ACE"/>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AE7ACE"/>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AE7ACE"/>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E7ACE"/>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AE7ACE"/>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AE7ACE"/>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AE7ACE"/>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AE7ACE"/>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AE7AC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E7AC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E7AC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E7ACE"/>
    <w:rPr>
      <w:rFonts w:eastAsiaTheme="majorEastAsia" w:cstheme="majorBidi"/>
      <w:color w:val="272727" w:themeColor="text1" w:themeTint="D8"/>
    </w:rPr>
  </w:style>
  <w:style w:type="paragraph" w:styleId="Title">
    <w:name w:val="Title"/>
    <w:basedOn w:val="Normal"/>
    <w:next w:val="Normal"/>
    <w:link w:val="TitleChar"/>
    <w:uiPriority w:val="10"/>
    <w:qFormat/>
    <w:rsid w:val="00AE7ACE"/>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E7AC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AE7ACE"/>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AE7AC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AE7ACE"/>
    <w:pPr>
      <w:spacing w:before="160"/>
      <w:jc w:val="center"/>
    </w:pPr>
    <w:rPr>
      <w:i/>
      <w:iCs/>
      <w:color w:val="404040" w:themeColor="text1" w:themeTint="BF"/>
    </w:rPr>
  </w:style>
  <w:style w:type="character" w:customStyle="1" w:styleId="QuoteChar">
    <w:name w:val="Quote Char"/>
    <w:basedOn w:val="DefaultParagraphFont"/>
    <w:link w:val="Quote"/>
    <w:uiPriority w:val="29"/>
    <w:rsid w:val="00AE7ACE"/>
    <w:rPr>
      <w:i/>
      <w:iCs/>
      <w:color w:val="404040" w:themeColor="text1" w:themeTint="BF"/>
    </w:rPr>
  </w:style>
  <w:style w:type="paragraph" w:styleId="ListParagraph">
    <w:name w:val="List Paragraph"/>
    <w:basedOn w:val="Normal"/>
    <w:uiPriority w:val="34"/>
    <w:qFormat/>
    <w:rsid w:val="00AE7ACE"/>
    <w:pPr>
      <w:ind w:left="720"/>
      <w:contextualSpacing/>
    </w:pPr>
  </w:style>
  <w:style w:type="character" w:styleId="IntenseEmphasis">
    <w:name w:val="Intense Emphasis"/>
    <w:basedOn w:val="DefaultParagraphFont"/>
    <w:uiPriority w:val="21"/>
    <w:qFormat/>
    <w:rsid w:val="00AE7ACE"/>
    <w:rPr>
      <w:i/>
      <w:iCs/>
      <w:color w:val="2F5496" w:themeColor="accent1" w:themeShade="BF"/>
    </w:rPr>
  </w:style>
  <w:style w:type="paragraph" w:styleId="IntenseQuote">
    <w:name w:val="Intense Quote"/>
    <w:basedOn w:val="Normal"/>
    <w:next w:val="Normal"/>
    <w:link w:val="IntenseQuoteChar"/>
    <w:uiPriority w:val="30"/>
    <w:qFormat/>
    <w:rsid w:val="00AE7ACE"/>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AE7ACE"/>
    <w:rPr>
      <w:i/>
      <w:iCs/>
      <w:color w:val="2F5496" w:themeColor="accent1" w:themeShade="BF"/>
    </w:rPr>
  </w:style>
  <w:style w:type="character" w:styleId="IntenseReference">
    <w:name w:val="Intense Reference"/>
    <w:basedOn w:val="DefaultParagraphFont"/>
    <w:uiPriority w:val="32"/>
    <w:qFormat/>
    <w:rsid w:val="00AE7ACE"/>
    <w:rPr>
      <w:b/>
      <w:bCs/>
      <w:smallCaps/>
      <w:color w:val="2F5496" w:themeColor="accent1" w:themeShade="BF"/>
      <w:spacing w:val="5"/>
    </w:rPr>
  </w:style>
  <w:style w:type="character" w:styleId="PlaceholderText">
    <w:name w:val="Placeholder Text"/>
    <w:basedOn w:val="DefaultParagraphFont"/>
    <w:uiPriority w:val="99"/>
    <w:semiHidden/>
    <w:rsid w:val="0005040E"/>
    <w:rPr>
      <w:color w:val="666666"/>
    </w:rPr>
  </w:style>
  <w:style w:type="character" w:styleId="CommentReference">
    <w:name w:val="annotation reference"/>
    <w:basedOn w:val="DefaultParagraphFont"/>
    <w:uiPriority w:val="99"/>
    <w:semiHidden/>
    <w:unhideWhenUsed/>
    <w:rsid w:val="00BA4A5F"/>
    <w:rPr>
      <w:sz w:val="16"/>
      <w:szCs w:val="16"/>
    </w:rPr>
  </w:style>
  <w:style w:type="paragraph" w:styleId="CommentText">
    <w:name w:val="annotation text"/>
    <w:basedOn w:val="Normal"/>
    <w:link w:val="CommentTextChar"/>
    <w:uiPriority w:val="99"/>
    <w:semiHidden/>
    <w:unhideWhenUsed/>
    <w:rsid w:val="00BA4A5F"/>
    <w:pPr>
      <w:spacing w:line="240" w:lineRule="auto"/>
    </w:pPr>
    <w:rPr>
      <w:sz w:val="20"/>
      <w:szCs w:val="20"/>
    </w:rPr>
  </w:style>
  <w:style w:type="character" w:customStyle="1" w:styleId="CommentTextChar">
    <w:name w:val="Comment Text Char"/>
    <w:basedOn w:val="DefaultParagraphFont"/>
    <w:link w:val="CommentText"/>
    <w:uiPriority w:val="99"/>
    <w:semiHidden/>
    <w:rsid w:val="00BA4A5F"/>
    <w:rPr>
      <w:sz w:val="20"/>
      <w:szCs w:val="20"/>
    </w:rPr>
  </w:style>
  <w:style w:type="paragraph" w:styleId="CommentSubject">
    <w:name w:val="annotation subject"/>
    <w:basedOn w:val="CommentText"/>
    <w:next w:val="CommentText"/>
    <w:link w:val="CommentSubjectChar"/>
    <w:uiPriority w:val="99"/>
    <w:semiHidden/>
    <w:unhideWhenUsed/>
    <w:rsid w:val="00BA4A5F"/>
    <w:rPr>
      <w:b/>
      <w:bCs/>
    </w:rPr>
  </w:style>
  <w:style w:type="character" w:customStyle="1" w:styleId="CommentSubjectChar">
    <w:name w:val="Comment Subject Char"/>
    <w:basedOn w:val="CommentTextChar"/>
    <w:link w:val="CommentSubject"/>
    <w:uiPriority w:val="99"/>
    <w:semiHidden/>
    <w:rsid w:val="00BA4A5F"/>
    <w:rPr>
      <w:b/>
      <w:bCs/>
      <w:sz w:val="20"/>
      <w:szCs w:val="20"/>
    </w:rPr>
  </w:style>
  <w:style w:type="paragraph" w:styleId="Header">
    <w:name w:val="header"/>
    <w:basedOn w:val="Normal"/>
    <w:link w:val="HeaderChar"/>
    <w:uiPriority w:val="99"/>
    <w:unhideWhenUsed/>
    <w:rsid w:val="00E312C5"/>
    <w:pPr>
      <w:tabs>
        <w:tab w:val="center" w:pos="4536"/>
        <w:tab w:val="right" w:pos="9072"/>
      </w:tabs>
      <w:spacing w:after="0" w:line="240" w:lineRule="auto"/>
    </w:pPr>
  </w:style>
  <w:style w:type="character" w:customStyle="1" w:styleId="HeaderChar">
    <w:name w:val="Header Char"/>
    <w:basedOn w:val="DefaultParagraphFont"/>
    <w:link w:val="Header"/>
    <w:uiPriority w:val="99"/>
    <w:rsid w:val="00E312C5"/>
  </w:style>
  <w:style w:type="paragraph" w:styleId="Footer">
    <w:name w:val="footer"/>
    <w:basedOn w:val="Normal"/>
    <w:link w:val="FooterChar"/>
    <w:uiPriority w:val="99"/>
    <w:unhideWhenUsed/>
    <w:rsid w:val="00E312C5"/>
    <w:pPr>
      <w:tabs>
        <w:tab w:val="center" w:pos="4536"/>
        <w:tab w:val="right" w:pos="9072"/>
      </w:tabs>
      <w:spacing w:after="0" w:line="240" w:lineRule="auto"/>
    </w:pPr>
  </w:style>
  <w:style w:type="character" w:customStyle="1" w:styleId="FooterChar">
    <w:name w:val="Footer Char"/>
    <w:basedOn w:val="DefaultParagraphFont"/>
    <w:link w:val="Footer"/>
    <w:uiPriority w:val="99"/>
    <w:rsid w:val="00E312C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30959803">
      <w:bodyDiv w:val="1"/>
      <w:marLeft w:val="0"/>
      <w:marRight w:val="0"/>
      <w:marTop w:val="0"/>
      <w:marBottom w:val="0"/>
      <w:divBdr>
        <w:top w:val="none" w:sz="0" w:space="0" w:color="auto"/>
        <w:left w:val="none" w:sz="0" w:space="0" w:color="auto"/>
        <w:bottom w:val="none" w:sz="0" w:space="0" w:color="auto"/>
        <w:right w:val="none" w:sz="0" w:space="0" w:color="auto"/>
      </w:divBdr>
    </w:div>
    <w:div w:id="355885142">
      <w:bodyDiv w:val="1"/>
      <w:marLeft w:val="0"/>
      <w:marRight w:val="0"/>
      <w:marTop w:val="0"/>
      <w:marBottom w:val="0"/>
      <w:divBdr>
        <w:top w:val="none" w:sz="0" w:space="0" w:color="auto"/>
        <w:left w:val="none" w:sz="0" w:space="0" w:color="auto"/>
        <w:bottom w:val="none" w:sz="0" w:space="0" w:color="auto"/>
        <w:right w:val="none" w:sz="0" w:space="0" w:color="auto"/>
      </w:divBdr>
    </w:div>
    <w:div w:id="864445345">
      <w:bodyDiv w:val="1"/>
      <w:marLeft w:val="0"/>
      <w:marRight w:val="0"/>
      <w:marTop w:val="0"/>
      <w:marBottom w:val="0"/>
      <w:divBdr>
        <w:top w:val="none" w:sz="0" w:space="0" w:color="auto"/>
        <w:left w:val="none" w:sz="0" w:space="0" w:color="auto"/>
        <w:bottom w:val="none" w:sz="0" w:space="0" w:color="auto"/>
        <w:right w:val="none" w:sz="0" w:space="0" w:color="auto"/>
      </w:divBdr>
    </w:div>
    <w:div w:id="1165322776">
      <w:bodyDiv w:val="1"/>
      <w:marLeft w:val="0"/>
      <w:marRight w:val="0"/>
      <w:marTop w:val="0"/>
      <w:marBottom w:val="0"/>
      <w:divBdr>
        <w:top w:val="none" w:sz="0" w:space="0" w:color="auto"/>
        <w:left w:val="none" w:sz="0" w:space="0" w:color="auto"/>
        <w:bottom w:val="none" w:sz="0" w:space="0" w:color="auto"/>
        <w:right w:val="none" w:sz="0" w:space="0" w:color="auto"/>
      </w:divBdr>
    </w:div>
    <w:div w:id="1270620791">
      <w:bodyDiv w:val="1"/>
      <w:marLeft w:val="0"/>
      <w:marRight w:val="0"/>
      <w:marTop w:val="0"/>
      <w:marBottom w:val="0"/>
      <w:divBdr>
        <w:top w:val="none" w:sz="0" w:space="0" w:color="auto"/>
        <w:left w:val="none" w:sz="0" w:space="0" w:color="auto"/>
        <w:bottom w:val="none" w:sz="0" w:space="0" w:color="auto"/>
        <w:right w:val="none" w:sz="0" w:space="0" w:color="auto"/>
      </w:divBdr>
    </w:div>
    <w:div w:id="1327393960">
      <w:bodyDiv w:val="1"/>
      <w:marLeft w:val="0"/>
      <w:marRight w:val="0"/>
      <w:marTop w:val="0"/>
      <w:marBottom w:val="0"/>
      <w:divBdr>
        <w:top w:val="none" w:sz="0" w:space="0" w:color="auto"/>
        <w:left w:val="none" w:sz="0" w:space="0" w:color="auto"/>
        <w:bottom w:val="none" w:sz="0" w:space="0" w:color="auto"/>
        <w:right w:val="none" w:sz="0" w:space="0" w:color="auto"/>
      </w:divBdr>
    </w:div>
    <w:div w:id="1382093087">
      <w:bodyDiv w:val="1"/>
      <w:marLeft w:val="0"/>
      <w:marRight w:val="0"/>
      <w:marTop w:val="0"/>
      <w:marBottom w:val="0"/>
      <w:divBdr>
        <w:top w:val="none" w:sz="0" w:space="0" w:color="auto"/>
        <w:left w:val="none" w:sz="0" w:space="0" w:color="auto"/>
        <w:bottom w:val="none" w:sz="0" w:space="0" w:color="auto"/>
        <w:right w:val="none" w:sz="0" w:space="0" w:color="auto"/>
      </w:divBdr>
    </w:div>
    <w:div w:id="1562060125">
      <w:bodyDiv w:val="1"/>
      <w:marLeft w:val="0"/>
      <w:marRight w:val="0"/>
      <w:marTop w:val="0"/>
      <w:marBottom w:val="0"/>
      <w:divBdr>
        <w:top w:val="none" w:sz="0" w:space="0" w:color="auto"/>
        <w:left w:val="none" w:sz="0" w:space="0" w:color="auto"/>
        <w:bottom w:val="none" w:sz="0" w:space="0" w:color="auto"/>
        <w:right w:val="none" w:sz="0" w:space="0" w:color="auto"/>
      </w:divBdr>
    </w:div>
    <w:div w:id="1800107299">
      <w:bodyDiv w:val="1"/>
      <w:marLeft w:val="0"/>
      <w:marRight w:val="0"/>
      <w:marTop w:val="0"/>
      <w:marBottom w:val="0"/>
      <w:divBdr>
        <w:top w:val="none" w:sz="0" w:space="0" w:color="auto"/>
        <w:left w:val="none" w:sz="0" w:space="0" w:color="auto"/>
        <w:bottom w:val="none" w:sz="0" w:space="0" w:color="auto"/>
        <w:right w:val="none" w:sz="0" w:space="0" w:color="auto"/>
      </w:divBdr>
    </w:div>
    <w:div w:id="1846288770">
      <w:bodyDiv w:val="1"/>
      <w:marLeft w:val="0"/>
      <w:marRight w:val="0"/>
      <w:marTop w:val="0"/>
      <w:marBottom w:val="0"/>
      <w:divBdr>
        <w:top w:val="none" w:sz="0" w:space="0" w:color="auto"/>
        <w:left w:val="none" w:sz="0" w:space="0" w:color="auto"/>
        <w:bottom w:val="none" w:sz="0" w:space="0" w:color="auto"/>
        <w:right w:val="none" w:sz="0" w:space="0" w:color="auto"/>
      </w:divBdr>
    </w:div>
    <w:div w:id="207068494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4.png"/><Relationship Id="rId18" Type="http://schemas.microsoft.com/office/2007/relationships/hdphoto" Target="media/hdphoto5.wdp"/><Relationship Id="rId26" Type="http://schemas.openxmlformats.org/officeDocument/2006/relationships/image" Target="media/image12.png"/><Relationship Id="rId39" Type="http://schemas.openxmlformats.org/officeDocument/2006/relationships/image" Target="media/image25.png"/><Relationship Id="rId21" Type="http://schemas.openxmlformats.org/officeDocument/2006/relationships/image" Target="media/image8.png"/><Relationship Id="rId34" Type="http://schemas.openxmlformats.org/officeDocument/2006/relationships/image" Target="media/image20.png"/><Relationship Id="rId42" Type="http://schemas.openxmlformats.org/officeDocument/2006/relationships/image" Target="media/image28.png"/><Relationship Id="rId47" Type="http://schemas.openxmlformats.org/officeDocument/2006/relationships/image" Target="media/image33.png"/><Relationship Id="rId50" Type="http://schemas.openxmlformats.org/officeDocument/2006/relationships/image" Target="media/image36.png"/><Relationship Id="rId55" Type="http://schemas.openxmlformats.org/officeDocument/2006/relationships/image" Target="media/image41.png"/><Relationship Id="rId7" Type="http://schemas.openxmlformats.org/officeDocument/2006/relationships/endnotes" Target="endnotes.xml"/><Relationship Id="rId2" Type="http://schemas.openxmlformats.org/officeDocument/2006/relationships/numbering" Target="numbering.xml"/><Relationship Id="rId16" Type="http://schemas.microsoft.com/office/2007/relationships/hdphoto" Target="media/hdphoto4.wdp"/><Relationship Id="rId29" Type="http://schemas.openxmlformats.org/officeDocument/2006/relationships/image" Target="media/image15.png"/><Relationship Id="rId11" Type="http://schemas.openxmlformats.org/officeDocument/2006/relationships/image" Target="media/image3.png"/><Relationship Id="rId24" Type="http://schemas.openxmlformats.org/officeDocument/2006/relationships/image" Target="media/image10.png"/><Relationship Id="rId32" Type="http://schemas.openxmlformats.org/officeDocument/2006/relationships/image" Target="media/image18.png"/><Relationship Id="rId37" Type="http://schemas.openxmlformats.org/officeDocument/2006/relationships/image" Target="media/image23.png"/><Relationship Id="rId40" Type="http://schemas.openxmlformats.org/officeDocument/2006/relationships/image" Target="media/image26.png"/><Relationship Id="rId45" Type="http://schemas.openxmlformats.org/officeDocument/2006/relationships/image" Target="media/image31.png"/><Relationship Id="rId53" Type="http://schemas.openxmlformats.org/officeDocument/2006/relationships/image" Target="media/image39.png"/><Relationship Id="rId58" Type="http://schemas.openxmlformats.org/officeDocument/2006/relationships/image" Target="media/image44.png"/><Relationship Id="rId5" Type="http://schemas.openxmlformats.org/officeDocument/2006/relationships/webSettings" Target="webSettings.xml"/><Relationship Id="rId61" Type="http://schemas.openxmlformats.org/officeDocument/2006/relationships/fontTable" Target="fontTable.xml"/><Relationship Id="rId19" Type="http://schemas.openxmlformats.org/officeDocument/2006/relationships/image" Target="media/image7.png"/><Relationship Id="rId14" Type="http://schemas.microsoft.com/office/2007/relationships/hdphoto" Target="media/hdphoto3.wdp"/><Relationship Id="rId22" Type="http://schemas.microsoft.com/office/2007/relationships/hdphoto" Target="media/hdphoto7.wdp"/><Relationship Id="rId27" Type="http://schemas.openxmlformats.org/officeDocument/2006/relationships/image" Target="media/image13.png"/><Relationship Id="rId30" Type="http://schemas.openxmlformats.org/officeDocument/2006/relationships/image" Target="media/image16.png"/><Relationship Id="rId35" Type="http://schemas.openxmlformats.org/officeDocument/2006/relationships/image" Target="media/image21.png"/><Relationship Id="rId43" Type="http://schemas.openxmlformats.org/officeDocument/2006/relationships/image" Target="media/image29.png"/><Relationship Id="rId48" Type="http://schemas.openxmlformats.org/officeDocument/2006/relationships/image" Target="media/image34.png"/><Relationship Id="rId56" Type="http://schemas.openxmlformats.org/officeDocument/2006/relationships/image" Target="media/image42.png"/><Relationship Id="rId8" Type="http://schemas.openxmlformats.org/officeDocument/2006/relationships/image" Target="media/image1.png"/><Relationship Id="rId51" Type="http://schemas.openxmlformats.org/officeDocument/2006/relationships/image" Target="media/image37.png"/><Relationship Id="rId3" Type="http://schemas.openxmlformats.org/officeDocument/2006/relationships/styles" Target="styles.xml"/><Relationship Id="rId12" Type="http://schemas.microsoft.com/office/2007/relationships/hdphoto" Target="media/hdphoto2.wdp"/><Relationship Id="rId17" Type="http://schemas.openxmlformats.org/officeDocument/2006/relationships/image" Target="media/image6.png"/><Relationship Id="rId25" Type="http://schemas.openxmlformats.org/officeDocument/2006/relationships/image" Target="media/image11.png"/><Relationship Id="rId33" Type="http://schemas.openxmlformats.org/officeDocument/2006/relationships/image" Target="media/image19.png"/><Relationship Id="rId38" Type="http://schemas.openxmlformats.org/officeDocument/2006/relationships/image" Target="media/image24.png"/><Relationship Id="rId46" Type="http://schemas.openxmlformats.org/officeDocument/2006/relationships/image" Target="media/image32.png"/><Relationship Id="rId59" Type="http://schemas.openxmlformats.org/officeDocument/2006/relationships/image" Target="media/image45.png"/><Relationship Id="rId20" Type="http://schemas.microsoft.com/office/2007/relationships/hdphoto" Target="media/hdphoto6.wdp"/><Relationship Id="rId41" Type="http://schemas.openxmlformats.org/officeDocument/2006/relationships/image" Target="media/image27.png"/><Relationship Id="rId54" Type="http://schemas.openxmlformats.org/officeDocument/2006/relationships/image" Target="media/image40.png"/><Relationship Id="rId62"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image" Target="media/image5.png"/><Relationship Id="rId23" Type="http://schemas.openxmlformats.org/officeDocument/2006/relationships/image" Target="media/image9.png"/><Relationship Id="rId28" Type="http://schemas.openxmlformats.org/officeDocument/2006/relationships/image" Target="media/image14.png"/><Relationship Id="rId36" Type="http://schemas.openxmlformats.org/officeDocument/2006/relationships/image" Target="media/image22.png"/><Relationship Id="rId49" Type="http://schemas.openxmlformats.org/officeDocument/2006/relationships/image" Target="media/image35.png"/><Relationship Id="rId57" Type="http://schemas.openxmlformats.org/officeDocument/2006/relationships/image" Target="media/image43.png"/><Relationship Id="rId10" Type="http://schemas.openxmlformats.org/officeDocument/2006/relationships/image" Target="media/image2.png"/><Relationship Id="rId31" Type="http://schemas.openxmlformats.org/officeDocument/2006/relationships/image" Target="media/image17.png"/><Relationship Id="rId44" Type="http://schemas.openxmlformats.org/officeDocument/2006/relationships/image" Target="media/image30.png"/><Relationship Id="rId52" Type="http://schemas.openxmlformats.org/officeDocument/2006/relationships/image" Target="media/image38.png"/><Relationship Id="rId60" Type="http://schemas.openxmlformats.org/officeDocument/2006/relationships/image" Target="media/image46.png"/><Relationship Id="rId4" Type="http://schemas.openxmlformats.org/officeDocument/2006/relationships/settings" Target="settings.xml"/><Relationship Id="rId9" Type="http://schemas.microsoft.com/office/2007/relationships/hdphoto" Target="media/hdphoto1.wdp"/></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79A9A98-4431-471F-93EA-DCAA0758B26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345</TotalTime>
  <Pages>11</Pages>
  <Words>1720</Words>
  <Characters>9804</Characters>
  <Application>Microsoft Office Word</Application>
  <DocSecurity>0</DocSecurity>
  <Lines>81</Lines>
  <Paragraphs>23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11501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Sharipkhan Bainollaev</dc:creator>
  <cp:keywords/>
  <dc:description/>
  <cp:lastModifiedBy>Sharipkhan Bainollaev</cp:lastModifiedBy>
  <cp:revision>13</cp:revision>
  <dcterms:created xsi:type="dcterms:W3CDTF">2024-11-14T19:23:00Z</dcterms:created>
  <dcterms:modified xsi:type="dcterms:W3CDTF">2024-11-15T13:16:00Z</dcterms:modified>
</cp:coreProperties>
</file>